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10" w:rsidRPr="00945A10" w:rsidRDefault="00945A10">
      <w:pPr>
        <w:rPr>
          <w:b/>
          <w:sz w:val="22"/>
          <w:szCs w:val="22"/>
        </w:rPr>
      </w:pPr>
      <w:r w:rsidRPr="00945A10">
        <w:rPr>
          <w:b/>
          <w:sz w:val="22"/>
          <w:szCs w:val="22"/>
        </w:rPr>
        <w:t>OBRANE U OŽUJKU PO FAKULTETSKOM VIJEĆU 28.2.2012.</w:t>
      </w:r>
    </w:p>
    <w:tbl>
      <w:tblPr>
        <w:tblpPr w:leftFromText="180" w:rightFromText="180" w:bottomFromText="200" w:vertAnchor="text" w:horzAnchor="margin" w:tblpX="-811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2693"/>
        <w:gridCol w:w="2694"/>
        <w:gridCol w:w="1559"/>
        <w:gridCol w:w="709"/>
      </w:tblGrid>
      <w:tr w:rsidR="00945A10" w:rsidRPr="00945A10" w:rsidTr="00945A10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45A10" w:rsidRPr="00945A10" w:rsidRDefault="00945A10" w:rsidP="00997ED9">
            <w:pPr>
              <w:spacing w:line="276" w:lineRule="auto"/>
              <w:ind w:right="-288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R. 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Studij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45A10" w:rsidRPr="00945A10" w:rsidRDefault="00945A10" w:rsidP="00997ED9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945A10">
              <w:rPr>
                <w:b w:val="0"/>
                <w:caps w:val="0"/>
                <w:sz w:val="22"/>
                <w:szCs w:val="22"/>
                <w:lang w:eastAsia="en-US"/>
              </w:rPr>
              <w:t>Student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45A10" w:rsidRPr="00945A10" w:rsidRDefault="00945A10" w:rsidP="00997ED9">
            <w:pPr>
              <w:pStyle w:val="Naslov2"/>
              <w:spacing w:line="276" w:lineRule="auto"/>
              <w:rPr>
                <w:b w:val="0"/>
                <w:caps w:val="0"/>
                <w:lang w:eastAsia="en-US"/>
              </w:rPr>
            </w:pPr>
            <w:r w:rsidRPr="00945A10">
              <w:rPr>
                <w:b w:val="0"/>
                <w:caps w:val="0"/>
                <w:sz w:val="22"/>
                <w:szCs w:val="22"/>
                <w:lang w:eastAsia="en-US"/>
              </w:rPr>
              <w:t>Tema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cap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Povjerenstvo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45A10" w:rsidRPr="00945A10" w:rsidRDefault="00945A10" w:rsidP="00997ED9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lang w:eastAsia="en-US"/>
              </w:rPr>
            </w:pPr>
            <w:r w:rsidRPr="00945A10">
              <w:rPr>
                <w:b w:val="0"/>
                <w:caps w:val="0"/>
                <w:sz w:val="22"/>
                <w:szCs w:val="22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45A10" w:rsidRPr="00945A10" w:rsidRDefault="00945A10" w:rsidP="00997ED9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lang w:eastAsia="en-US"/>
              </w:rPr>
            </w:pPr>
            <w:proofErr w:type="spellStart"/>
            <w:r w:rsidRPr="00945A10">
              <w:rPr>
                <w:b w:val="0"/>
                <w:caps w:val="0"/>
                <w:sz w:val="22"/>
                <w:szCs w:val="22"/>
                <w:lang w:eastAsia="en-US"/>
              </w:rPr>
              <w:t>dv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Augustinović Darko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Konsolidirana zajednička osnovica poreza na dobitak i mehanizam njezine preraspodjele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Vesna Vašiček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Dr.sc. Sandra Švaljek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14.3.2012.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54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Baraković Amor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Strategija klastera u funkciji unapređenja proizvodnje i trgovine u drvnoj industriji RH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Jasna Prester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Rudolf Vouk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AA5ADA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16.3.2012. u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55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Bitunjac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Zadovoljstvo na radu i radna motiviranost nastavnika srednjih škola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Nina Pološki Vokić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Ana Tkalac Verčič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52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Bolanča Radunović Marina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Uloga internog marketinga u motiviranju zaposlenika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Đurđana Ozretić Došen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Nina Pološki Vokić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52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Upravljanje kvalitetom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Bonačić Antonijela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Utjecaj norme ISO  9001:2008 na troškove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Nikola Knego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Tonći Lazibat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14.3.2012.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54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Brkić Borislav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Problemi i perspektive osigurateljne likvidacije šteta na motornim vozilima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Marijan Ćurković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15.3.2012.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51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Denačić Domagoj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Upravljanje programskim ciklusom u okviru pretpristupnih fondova Europske unije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Marina Dabić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14,30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51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Financijska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Dolinar Denis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color w:val="000000"/>
                <w:lang w:eastAsia="en-US"/>
              </w:rPr>
            </w:pPr>
            <w:r w:rsidRPr="00945A10">
              <w:rPr>
                <w:color w:val="000000"/>
                <w:sz w:val="22"/>
                <w:szCs w:val="22"/>
                <w:lang w:eastAsia="en-US"/>
              </w:rPr>
              <w:t>Vrednovanje građevinskog poduzeća narušene snage zarađivanja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Lidija Dedi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Đurđica Fučkan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14.3.2012.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52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Dragić Sandra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Prodajno pregovaranje  u poslovnim odnosima banaka i srednje velikih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Marija Tomašević Lišanin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55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Dujić Martina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Utjecaj umetanja proizvoda na stavove i ponašanje hrvatskih potrošača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Ana Tkalac Verčič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Dubravka Sinčić Ćorić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53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Galetić Fran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</w:rPr>
              <w:t>Koncentracija i tržišna moć na bankovnim tržištima zemalja Europske unije i Hrvatske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pStyle w:val="Tijeloteksta"/>
              <w:jc w:val="both"/>
              <w:rPr>
                <w:rFonts w:ascii="Times New Roman" w:hAnsi="Times New Roman"/>
                <w:szCs w:val="22"/>
              </w:rPr>
            </w:pPr>
            <w:r w:rsidRPr="00945A10">
              <w:rPr>
                <w:rFonts w:ascii="Times New Roman" w:hAnsi="Times New Roman"/>
                <w:sz w:val="22"/>
                <w:szCs w:val="22"/>
              </w:rPr>
              <w:t xml:space="preserve">Prof.dr.sc. Jasminka Šohinger </w:t>
            </w:r>
          </w:p>
          <w:p w:rsidR="00945A10" w:rsidRPr="00945A10" w:rsidRDefault="00945A10" w:rsidP="00997ED9">
            <w:pPr>
              <w:pStyle w:val="Tijeloteksta"/>
              <w:jc w:val="both"/>
              <w:rPr>
                <w:rFonts w:ascii="Times New Roman" w:hAnsi="Times New Roman"/>
                <w:szCs w:val="22"/>
              </w:rPr>
            </w:pPr>
            <w:r w:rsidRPr="00945A10">
              <w:rPr>
                <w:rFonts w:ascii="Times New Roman" w:hAnsi="Times New Roman"/>
                <w:sz w:val="22"/>
                <w:szCs w:val="22"/>
              </w:rPr>
              <w:t xml:space="preserve">Prof.dr.sc. Ivan Pavić </w:t>
            </w:r>
          </w:p>
          <w:p w:rsidR="00945A10" w:rsidRPr="00945A10" w:rsidRDefault="00945A10" w:rsidP="00997ED9">
            <w:pPr>
              <w:pStyle w:val="Tijeloteksta"/>
              <w:jc w:val="both"/>
              <w:rPr>
                <w:rFonts w:ascii="Times New Roman" w:hAnsi="Times New Roman"/>
                <w:szCs w:val="22"/>
              </w:rPr>
            </w:pPr>
            <w:r w:rsidRPr="00945A10">
              <w:rPr>
                <w:rFonts w:ascii="Times New Roman" w:hAnsi="Times New Roman"/>
                <w:sz w:val="22"/>
                <w:szCs w:val="22"/>
              </w:rPr>
              <w:t>Prof.dr.sc. Alen Stojanović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</w:rPr>
              <w:t>14.3.2012.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51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Hažić Valentina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Upravljanje rizikom u vinogradarsko-vinarskoj proizvodnji u Međimurskoj županiji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Nidžara Osmanagić Bedenik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Petar Grahovac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14.3.2012.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55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Statističke metode za ekonomske analize i prognoziranje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Herceg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Uzroci rasta zaduženosti sektora kućanstva u pretkriznom razdoblju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Vlasta Bahovec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Ksenija Dumičić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Anto Bajo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20.3.2012.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55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Horvat Nikolina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Utjecaj uvođenja solventnosti II na proces upravljanja rizicima osiguravajućih društava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Vesna Vašiček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Drago Jakovčević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14.3.2012.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55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Horvat Sandra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</w:rPr>
              <w:t>Upravljanje privatnim markama u fazi rasta životnog ciklusa proizvoda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pStyle w:val="Tijeloteksta"/>
              <w:rPr>
                <w:rFonts w:ascii="Times New Roman" w:hAnsi="Times New Roman"/>
                <w:szCs w:val="22"/>
              </w:rPr>
            </w:pPr>
            <w:r w:rsidRPr="00945A10">
              <w:rPr>
                <w:rFonts w:ascii="Times New Roman" w:hAnsi="Times New Roman"/>
                <w:sz w:val="22"/>
                <w:szCs w:val="22"/>
              </w:rPr>
              <w:t>Prof.dr.sc. Jozo Previšić</w:t>
            </w:r>
          </w:p>
          <w:p w:rsidR="00945A10" w:rsidRPr="00945A10" w:rsidRDefault="00945A10" w:rsidP="00997ED9">
            <w:pPr>
              <w:pStyle w:val="Tijeloteksta"/>
              <w:rPr>
                <w:rFonts w:ascii="Times New Roman" w:hAnsi="Times New Roman"/>
                <w:szCs w:val="22"/>
              </w:rPr>
            </w:pPr>
            <w:r w:rsidRPr="00945A10">
              <w:rPr>
                <w:rFonts w:ascii="Times New Roman" w:hAnsi="Times New Roman"/>
                <w:sz w:val="22"/>
                <w:szCs w:val="22"/>
              </w:rPr>
              <w:t xml:space="preserve">Prof.dr.sc. Đurđana Ozretić Došen </w:t>
            </w:r>
          </w:p>
          <w:p w:rsidR="00945A10" w:rsidRPr="00945A10" w:rsidRDefault="00945A10" w:rsidP="00997ED9">
            <w:pPr>
              <w:pStyle w:val="Tijeloteksta"/>
              <w:rPr>
                <w:rFonts w:ascii="Times New Roman" w:hAnsi="Times New Roman"/>
                <w:szCs w:val="22"/>
              </w:rPr>
            </w:pPr>
            <w:r w:rsidRPr="00945A10">
              <w:rPr>
                <w:rFonts w:ascii="Times New Roman" w:hAnsi="Times New Roman"/>
                <w:sz w:val="22"/>
                <w:szCs w:val="22"/>
              </w:rPr>
              <w:t>Prof.dr.sc. Biljana Crnjak-Karanović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</w:rPr>
              <w:t>21.3.2012.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51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Poslovni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Jelačić Sanja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Marketinški okviri gospodarenja ambalažnim otpadom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Nataša Renko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Tanja Kesić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Jurica Pavičić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53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Jelić Jadranka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Utjecaj računovodstvene politike dugotrajne imovine na poslovni rezultat u elektroprivredi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 xml:space="preserve">Doc.dr.sc. Hrvoje Perčević 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54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54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Računovodstvo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Kaselj Susanna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Računovodstvo poreznih prihoda u funkciji učinkovitosti porezne administracije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Vesna Vašiček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Boris Tušek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54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Kozlik Sanda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Mogućnosti za poboljšanje poslovanja primjenom mjerenja pokazatelja uspješnosti procesa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Vesna Bosilj Vukšić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Tonći Lazibat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Darko Ujević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14.3.2012.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54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Kruljac Žarko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 xml:space="preserve">Primjenjivost modela „Category management“ na hrvatskom tržištu proizvoda široke potrošnje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Sanda Renko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Rudolf Vouk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15.3.2012.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55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Lovrenčić Mladen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Sustav uravnoteženih ciljeva kao sustav strateškog upravljanja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Marijan Cingula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Vinko Belak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19.3.2012.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52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Majher Josip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Državni investicijski fondovi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Vlado Leko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Anita Pavković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55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Mandić Marina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Upravljanje privatnim markama u maloprodaji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Marija Tomašević Lišanin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Mirko Palić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Sanda 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54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Vodstvo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Marčeta</w:t>
            </w:r>
            <w:proofErr w:type="spellEnd"/>
            <w:r w:rsidRPr="00945A10">
              <w:rPr>
                <w:sz w:val="22"/>
                <w:szCs w:val="22"/>
                <w:lang w:eastAsia="en-US"/>
              </w:rPr>
              <w:t xml:space="preserve"> Antonija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Nastanak i kriza Europske monetarne unije i ocjena troškova i koristi ulaska Republike Hrvatske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Boris Vujčić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20.3.2012.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52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Medarac Ksenija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Važnost evaluacije kao sastavnog dijela menadžmenta projekata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Velimir Srića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Marina Dabić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51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Upravljanje kvalitetom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Mihalić Stjepan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Upravljanje kvalitetom u metaloprerađivačkoj industriji Krapinsko-zagorske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Nikola Knego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Tonći Lazibat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3B5CE1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 xml:space="preserve">14.3.2012. u </w:t>
            </w:r>
            <w:proofErr w:type="spellStart"/>
            <w:r w:rsidRPr="00945A10">
              <w:rPr>
                <w:sz w:val="22"/>
                <w:szCs w:val="22"/>
                <w:lang w:eastAsia="en-US"/>
              </w:rPr>
              <w:t>16</w:t>
            </w:r>
            <w:proofErr w:type="spellEnd"/>
            <w:r w:rsidRPr="00945A10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945A10">
              <w:rPr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52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Upravljačko računovodstvo i interna 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Mijić Martina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Računovodstveni i porezni tretman pripajanja poduzeća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Katarina Žager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Danimir Gulin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Hrvoje Perčević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54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Molnar Krunoslav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Ekonomski učinci odluke o implementaciji novog računovodstvenog informacijskog sustava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Katarina Žager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Ivana Mamić Sačer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Ivan Strugar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55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Nadali Križ Nataša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Etika u poslovanju farmaceutske industrije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Goroslav Keller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Borna Bebek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14.3.2012.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53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Noršić Valentino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Istraživanje sektora proizvođača telekomunikacijske opreme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Pere Sikavica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Katarina Ćurko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Nidžara Osmanagić Bedenik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rFonts w:eastAsia="Calibri"/>
                <w:lang w:eastAsia="en-US"/>
              </w:rPr>
            </w:pPr>
            <w:r w:rsidRPr="00945A10">
              <w:rPr>
                <w:rFonts w:eastAsia="Calibri"/>
                <w:sz w:val="22"/>
                <w:szCs w:val="22"/>
                <w:lang w:eastAsia="en-US"/>
              </w:rPr>
              <w:t>14.3.2012.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52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Omazić Mate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Razvoj proizvodnje električne energije iz obnovljivih izvora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Ljubo Jurčić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Sanda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19.3.2012.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55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Palić Dario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Gerilski marketing s osvrtom na hrvatsku poslovnu praksu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Jurica Pavičić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Goroslav Keller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Dubravka Sinčić Ćorić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14.3.2012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53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Rimac Miljenko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Ekološka i energetska ograničenja rastu poduzeća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Ivo Družić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Sandra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14.3.2012.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55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Rkman Dijana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Benchmarking financijskih pokazatelja poduzeća mesoprerađivačke djelatnosti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Nidžara Osmanagić Bedenik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Vlasta Bahovec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3B5CE1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 xml:space="preserve">20.3.2012. u </w:t>
            </w:r>
            <w:proofErr w:type="spellStart"/>
            <w:r w:rsidRPr="00945A10">
              <w:rPr>
                <w:sz w:val="22"/>
                <w:szCs w:val="22"/>
                <w:lang w:eastAsia="en-US"/>
              </w:rPr>
              <w:t>17</w:t>
            </w:r>
            <w:proofErr w:type="spellEnd"/>
            <w:r w:rsidRPr="00945A10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945A10">
              <w:rPr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52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Statističke metode za ekonomske analize i prognoziranje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Sever Ivan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Matematički model interakcije lokalnog stanovništva i turista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Ksenija Dumičić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Kristina Šorić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Zvjezdana Hendija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15.3.2012. u 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54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Sorić Petar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</w:rPr>
              <w:t>Ankete pouzdanja potrošača i modeliranje inflacije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pStyle w:val="Tijeloteksta"/>
              <w:jc w:val="both"/>
              <w:rPr>
                <w:rFonts w:ascii="Times New Roman" w:hAnsi="Times New Roman"/>
                <w:szCs w:val="22"/>
              </w:rPr>
            </w:pPr>
            <w:r w:rsidRPr="00945A10">
              <w:rPr>
                <w:rFonts w:ascii="Times New Roman" w:hAnsi="Times New Roman"/>
                <w:sz w:val="22"/>
                <w:szCs w:val="22"/>
              </w:rPr>
              <w:t>Prof.dr.sc. Marijana Ivanov</w:t>
            </w:r>
          </w:p>
          <w:p w:rsidR="00945A10" w:rsidRPr="00945A10" w:rsidRDefault="00945A10" w:rsidP="00997ED9">
            <w:pPr>
              <w:pStyle w:val="Tijeloteksta"/>
              <w:jc w:val="both"/>
              <w:rPr>
                <w:rFonts w:ascii="Times New Roman" w:hAnsi="Times New Roman"/>
                <w:szCs w:val="22"/>
              </w:rPr>
            </w:pPr>
            <w:r w:rsidRPr="00945A10">
              <w:rPr>
                <w:rFonts w:ascii="Times New Roman" w:hAnsi="Times New Roman"/>
                <w:sz w:val="22"/>
                <w:szCs w:val="22"/>
              </w:rPr>
              <w:t xml:space="preserve">Prof.dr.sc. Mirjana Čižmešija </w:t>
            </w:r>
          </w:p>
          <w:p w:rsidR="00945A10" w:rsidRPr="00945A10" w:rsidRDefault="00945A10" w:rsidP="00997ED9">
            <w:pPr>
              <w:pStyle w:val="Tijeloteksta"/>
              <w:jc w:val="both"/>
              <w:rPr>
                <w:rFonts w:ascii="Times New Roman" w:hAnsi="Times New Roman"/>
                <w:szCs w:val="22"/>
              </w:rPr>
            </w:pPr>
            <w:r w:rsidRPr="00945A10">
              <w:rPr>
                <w:rFonts w:ascii="Times New Roman" w:hAnsi="Times New Roman"/>
                <w:sz w:val="22"/>
                <w:szCs w:val="22"/>
              </w:rPr>
              <w:t>Prof.dr.sc. Maruška Vizek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</w:rPr>
              <w:t>14.3.2012.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14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Stopnišek Dijana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Modeli financiranja građenja autocesta u Republici Hrvatskoj u uvjetima financijske krize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Vladimir Čavrak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20.3.2012.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34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Pravni i gospodarski okvir poslovanja s Europskom unijom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Subašić Hrvoje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Analiza primjene Trećeg energetskog paketa na tržištima Europske unije i Republike Hrvatske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Hana Horak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Jurica Šimurina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15.3.2012.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53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Pravni i gospodarski okvir poslovanja s Europskom unijom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Šimić Petra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Mehanizmi sudjelovanja radnika u odlučivanju na području Europske unije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Zoran Kovačević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Hana Horak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Boris Sisek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15.3.2012.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53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Štefan Lilit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Marketinška strategija društveno odgovornog poslovanja na hrvatskom tržištu mobilnih komunikacija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Nataša Renko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Jurica Pavičić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Mislav Ante Omazić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13.3.2012.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53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Pravni i gospodarski okvir poslovanja s Europskom unijom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Šurjak Josip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Poslovni nastan odvjetnika i sloboda pružanja odvjetničkih usluga u EU i RH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Radmila Jovančević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Hana Horak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Jasminka Pecotić Kaufman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14.3.2012.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52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Vlašić Antonio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Međuovisnost valutne strukture bilance banaka i financijske stabilnosti u Republici Hrvatskoj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Ivan Lovrinović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Marijana Ivanov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20.3.2012. u 12,15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55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Statističke metode za ekonomske analize i prognoziranje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Zekić Ines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Metodologija službene statistike robne razmjene Republike Hrvatske s inozemstvom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Božo Matić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Ksenija Dumičić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Vlasta Bahovec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20.3.2012.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55</w:t>
            </w:r>
            <w:proofErr w:type="spellEnd"/>
          </w:p>
        </w:tc>
      </w:tr>
      <w:tr w:rsidR="00945A10" w:rsidRPr="00945A10" w:rsidTr="00945A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Žagar Ivona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Procjena vrijednosti informatičke tvrtke u procesu akvizicije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Silvije Orsag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Doc.dr.sc. Lidija Dedi</w:t>
            </w:r>
          </w:p>
          <w:p w:rsidR="00945A10" w:rsidRPr="00945A10" w:rsidRDefault="00945A10" w:rsidP="00997ED9">
            <w:pPr>
              <w:spacing w:line="276" w:lineRule="auto"/>
              <w:rPr>
                <w:bCs/>
                <w:lang w:eastAsia="en-US"/>
              </w:rPr>
            </w:pPr>
            <w:r w:rsidRPr="00945A10">
              <w:rPr>
                <w:bCs/>
                <w:sz w:val="22"/>
                <w:szCs w:val="22"/>
                <w:lang w:eastAsia="en-US"/>
              </w:rPr>
              <w:t>Prof.dr.sc. Đurđica Fučkan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r w:rsidRPr="00945A10">
              <w:rPr>
                <w:sz w:val="22"/>
                <w:szCs w:val="22"/>
                <w:lang w:eastAsia="en-US"/>
              </w:rPr>
              <w:t>28.3.2012.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0" w:rsidRPr="00945A10" w:rsidRDefault="00945A10" w:rsidP="00997ED9">
            <w:pPr>
              <w:spacing w:line="276" w:lineRule="auto"/>
              <w:rPr>
                <w:lang w:eastAsia="en-US"/>
              </w:rPr>
            </w:pPr>
            <w:proofErr w:type="spellStart"/>
            <w:r w:rsidRPr="00945A10">
              <w:rPr>
                <w:sz w:val="22"/>
                <w:szCs w:val="22"/>
                <w:lang w:eastAsia="en-US"/>
              </w:rPr>
              <w:t>51</w:t>
            </w:r>
            <w:proofErr w:type="spellEnd"/>
          </w:p>
        </w:tc>
      </w:tr>
    </w:tbl>
    <w:p w:rsidR="0019166F" w:rsidRPr="00945A10" w:rsidRDefault="0019166F">
      <w:pPr>
        <w:rPr>
          <w:sz w:val="22"/>
          <w:szCs w:val="22"/>
        </w:rPr>
      </w:pPr>
    </w:p>
    <w:sectPr w:rsidR="0019166F" w:rsidRPr="00945A10" w:rsidSect="00945A1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4968"/>
    <w:rsid w:val="000174D0"/>
    <w:rsid w:val="00020D32"/>
    <w:rsid w:val="00030BAB"/>
    <w:rsid w:val="00036D84"/>
    <w:rsid w:val="00036F03"/>
    <w:rsid w:val="00044755"/>
    <w:rsid w:val="0007104D"/>
    <w:rsid w:val="000F783C"/>
    <w:rsid w:val="00123EA6"/>
    <w:rsid w:val="00150D21"/>
    <w:rsid w:val="00160C06"/>
    <w:rsid w:val="0019166F"/>
    <w:rsid w:val="00196E99"/>
    <w:rsid w:val="001A06DF"/>
    <w:rsid w:val="001A2395"/>
    <w:rsid w:val="001D0A45"/>
    <w:rsid w:val="001D7B93"/>
    <w:rsid w:val="001E04E8"/>
    <w:rsid w:val="001F0CAD"/>
    <w:rsid w:val="001F767F"/>
    <w:rsid w:val="0021313E"/>
    <w:rsid w:val="00240E78"/>
    <w:rsid w:val="00264700"/>
    <w:rsid w:val="002705A9"/>
    <w:rsid w:val="002855B0"/>
    <w:rsid w:val="002A0C68"/>
    <w:rsid w:val="002B5234"/>
    <w:rsid w:val="002F606C"/>
    <w:rsid w:val="003069FB"/>
    <w:rsid w:val="003171E2"/>
    <w:rsid w:val="00352910"/>
    <w:rsid w:val="00356FD2"/>
    <w:rsid w:val="00367738"/>
    <w:rsid w:val="00391CDA"/>
    <w:rsid w:val="003B5CE1"/>
    <w:rsid w:val="003E6ADB"/>
    <w:rsid w:val="00413685"/>
    <w:rsid w:val="00414B24"/>
    <w:rsid w:val="00430B2A"/>
    <w:rsid w:val="00443B97"/>
    <w:rsid w:val="004518FF"/>
    <w:rsid w:val="00460F79"/>
    <w:rsid w:val="00462B9B"/>
    <w:rsid w:val="00472EC1"/>
    <w:rsid w:val="00492AF9"/>
    <w:rsid w:val="004E2230"/>
    <w:rsid w:val="004F271A"/>
    <w:rsid w:val="00516B81"/>
    <w:rsid w:val="00522242"/>
    <w:rsid w:val="0056724E"/>
    <w:rsid w:val="005712ED"/>
    <w:rsid w:val="00576800"/>
    <w:rsid w:val="00577C55"/>
    <w:rsid w:val="00586375"/>
    <w:rsid w:val="00586662"/>
    <w:rsid w:val="005A2AF6"/>
    <w:rsid w:val="005D5C9B"/>
    <w:rsid w:val="005F76F9"/>
    <w:rsid w:val="00600740"/>
    <w:rsid w:val="00606A8E"/>
    <w:rsid w:val="006401DC"/>
    <w:rsid w:val="006729F9"/>
    <w:rsid w:val="0068339D"/>
    <w:rsid w:val="00685C09"/>
    <w:rsid w:val="00693052"/>
    <w:rsid w:val="00694847"/>
    <w:rsid w:val="00697ED8"/>
    <w:rsid w:val="006D4114"/>
    <w:rsid w:val="006F67D6"/>
    <w:rsid w:val="006F7316"/>
    <w:rsid w:val="00715B65"/>
    <w:rsid w:val="00753991"/>
    <w:rsid w:val="0079307A"/>
    <w:rsid w:val="007A059B"/>
    <w:rsid w:val="007B5449"/>
    <w:rsid w:val="007C33DF"/>
    <w:rsid w:val="007D1DB3"/>
    <w:rsid w:val="007D5228"/>
    <w:rsid w:val="008426F1"/>
    <w:rsid w:val="00874186"/>
    <w:rsid w:val="00884CD3"/>
    <w:rsid w:val="008A70B2"/>
    <w:rsid w:val="00903E93"/>
    <w:rsid w:val="0092016A"/>
    <w:rsid w:val="009210AE"/>
    <w:rsid w:val="00945A10"/>
    <w:rsid w:val="009520FA"/>
    <w:rsid w:val="00961E5E"/>
    <w:rsid w:val="00976CBD"/>
    <w:rsid w:val="00977AF9"/>
    <w:rsid w:val="00997653"/>
    <w:rsid w:val="00997ED9"/>
    <w:rsid w:val="009B09F6"/>
    <w:rsid w:val="009E71CB"/>
    <w:rsid w:val="009E7F00"/>
    <w:rsid w:val="009F46B3"/>
    <w:rsid w:val="00A17D58"/>
    <w:rsid w:val="00A3479E"/>
    <w:rsid w:val="00A6251F"/>
    <w:rsid w:val="00A70F93"/>
    <w:rsid w:val="00A76872"/>
    <w:rsid w:val="00AA3C8D"/>
    <w:rsid w:val="00AA3F22"/>
    <w:rsid w:val="00AA5ADA"/>
    <w:rsid w:val="00AC29D8"/>
    <w:rsid w:val="00AE502D"/>
    <w:rsid w:val="00AE5FA1"/>
    <w:rsid w:val="00AF2B5F"/>
    <w:rsid w:val="00B44639"/>
    <w:rsid w:val="00B44DA4"/>
    <w:rsid w:val="00B676F3"/>
    <w:rsid w:val="00B755ED"/>
    <w:rsid w:val="00BA01AC"/>
    <w:rsid w:val="00BC4EC1"/>
    <w:rsid w:val="00BE31AD"/>
    <w:rsid w:val="00BF36E4"/>
    <w:rsid w:val="00C011D2"/>
    <w:rsid w:val="00C03411"/>
    <w:rsid w:val="00C05B93"/>
    <w:rsid w:val="00C422F6"/>
    <w:rsid w:val="00C8310E"/>
    <w:rsid w:val="00C8330E"/>
    <w:rsid w:val="00C97753"/>
    <w:rsid w:val="00CD2D38"/>
    <w:rsid w:val="00CD4943"/>
    <w:rsid w:val="00CE1816"/>
    <w:rsid w:val="00CF105E"/>
    <w:rsid w:val="00D15BCC"/>
    <w:rsid w:val="00D46FE6"/>
    <w:rsid w:val="00D66DB8"/>
    <w:rsid w:val="00D8587D"/>
    <w:rsid w:val="00DC08C9"/>
    <w:rsid w:val="00DC3097"/>
    <w:rsid w:val="00DD5B2A"/>
    <w:rsid w:val="00DF59F8"/>
    <w:rsid w:val="00E10F7A"/>
    <w:rsid w:val="00E14B3A"/>
    <w:rsid w:val="00E20947"/>
    <w:rsid w:val="00E91031"/>
    <w:rsid w:val="00E96B1E"/>
    <w:rsid w:val="00EF3DB4"/>
    <w:rsid w:val="00F13EF2"/>
    <w:rsid w:val="00F165DE"/>
    <w:rsid w:val="00F47570"/>
    <w:rsid w:val="00F5769C"/>
    <w:rsid w:val="00F67F23"/>
    <w:rsid w:val="00F71DF7"/>
    <w:rsid w:val="00F72D30"/>
    <w:rsid w:val="00F82511"/>
    <w:rsid w:val="00F82B55"/>
    <w:rsid w:val="00F87D43"/>
    <w:rsid w:val="00FD1ADB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B321-FDFB-4371-83CF-F34FE198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4</cp:revision>
  <cp:lastPrinted>2012-02-28T10:09:00Z</cp:lastPrinted>
  <dcterms:created xsi:type="dcterms:W3CDTF">2012-02-28T13:04:00Z</dcterms:created>
  <dcterms:modified xsi:type="dcterms:W3CDTF">2012-03-02T06:49:00Z</dcterms:modified>
</cp:coreProperties>
</file>