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1"/>
        <w:gridCol w:w="1702"/>
        <w:gridCol w:w="1559"/>
        <w:gridCol w:w="2669"/>
        <w:gridCol w:w="3143"/>
        <w:gridCol w:w="1387"/>
      </w:tblGrid>
      <w:tr w:rsidR="00B573B7" w:rsidRPr="00231DC9" w:rsidTr="00744BFE">
        <w:tc>
          <w:tcPr>
            <w:tcW w:w="651" w:type="dxa"/>
            <w:shd w:val="clear" w:color="auto" w:fill="DBE5F1"/>
            <w:vAlign w:val="center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31DC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R.B.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STUDIJ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MATIČNI BROJ STUDENTA</w:t>
            </w:r>
          </w:p>
        </w:tc>
        <w:tc>
          <w:tcPr>
            <w:tcW w:w="2669" w:type="dxa"/>
            <w:shd w:val="clear" w:color="auto" w:fill="DBE5F1"/>
            <w:vAlign w:val="center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TEMA</w:t>
            </w:r>
          </w:p>
        </w:tc>
        <w:tc>
          <w:tcPr>
            <w:tcW w:w="3143" w:type="dxa"/>
            <w:shd w:val="clear" w:color="auto" w:fill="DBE5F1"/>
            <w:vAlign w:val="center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POVJERENSTVO ZA OBRANU RADA</w:t>
            </w:r>
          </w:p>
        </w:tc>
        <w:tc>
          <w:tcPr>
            <w:tcW w:w="1387" w:type="dxa"/>
            <w:shd w:val="clear" w:color="auto" w:fill="DBE5F1"/>
            <w:vAlign w:val="center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DATUM OBRANE</w:t>
            </w: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62114D" w:rsidP="0062114D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PDS-810-2007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ULOGA GREENFIELD INVESTICIJA U STRATEŠKOM RAZVOJU JEDINICA LOKALNE SAMOUPRAVE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Vladimir Čavrak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Darko Tipurić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Marina Dabić</w:t>
            </w:r>
          </w:p>
        </w:tc>
        <w:tc>
          <w:tcPr>
            <w:tcW w:w="1387" w:type="dxa"/>
            <w:shd w:val="clear" w:color="auto" w:fill="auto"/>
          </w:tcPr>
          <w:p w:rsidR="00362E36" w:rsidRPr="00231DC9" w:rsidRDefault="0062114D" w:rsidP="00362E3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13.12.2018. u 11 h </w:t>
            </w:r>
          </w:p>
          <w:p w:rsidR="00B573B7" w:rsidRPr="00231DC9" w:rsidRDefault="0062114D" w:rsidP="00362E3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</w:t>
            </w:r>
            <w:r w:rsidR="00362E36"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.</w:t>
            </w: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</w:t>
            </w: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362E36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PDS-36-2008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ULOGA ORGANIZACIJSKE STRUKTURE U POSTIZANJU KONKURENTSKE SPOSOBNOSTI PODUZEĆA U DJELATNOSTI INŽENJERSKIH USLUGA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Darko Tipurić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Lovorka Galetić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Doc. dr. sc. Ana Aleksić</w:t>
            </w:r>
          </w:p>
        </w:tc>
        <w:tc>
          <w:tcPr>
            <w:tcW w:w="1387" w:type="dxa"/>
            <w:shd w:val="clear" w:color="auto" w:fill="auto"/>
          </w:tcPr>
          <w:p w:rsidR="00B573B7" w:rsidRPr="00231DC9" w:rsidRDefault="00362E36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14.12.2018. u 12 h</w:t>
            </w:r>
          </w:p>
          <w:p w:rsidR="00362E36" w:rsidRPr="00231DC9" w:rsidRDefault="00362E36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dv. 4</w:t>
            </w: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Menadžment turizma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362E36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PDS-3-2017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MARKETINŠKI ASPEKTI ODRŽIVOG RAZVOJA GOLF TURIZMA U ISTRI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Izv. prof. dr. sc. Zvjezdana Hendija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Izv. prof. dr. sc. Josip Mikulić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Doc. dr. sc. Vanja Krajinović</w:t>
            </w:r>
          </w:p>
        </w:tc>
        <w:tc>
          <w:tcPr>
            <w:tcW w:w="1387" w:type="dxa"/>
            <w:shd w:val="clear" w:color="auto" w:fill="auto"/>
          </w:tcPr>
          <w:p w:rsidR="00362E36" w:rsidRPr="00231DC9" w:rsidRDefault="00362E36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12.12.2018. u 10 h </w:t>
            </w:r>
          </w:p>
          <w:p w:rsidR="00B573B7" w:rsidRPr="00231DC9" w:rsidRDefault="00362E36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dv. 14</w:t>
            </w: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Pravni i gospodarski okvir poslovanja u Europskoj uniji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362E36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PDS-394-2007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POJAČANA SURADNJA KAO MEHANIZAM ZA JAČANJE INTEGRACIJE U EUROPSKOJ UNIJI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Ljubo Jurčić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Hana Horak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Doc. dr. sc. Kosjenka Dumančić</w:t>
            </w:r>
          </w:p>
        </w:tc>
        <w:tc>
          <w:tcPr>
            <w:tcW w:w="1387" w:type="dxa"/>
            <w:shd w:val="clear" w:color="auto" w:fill="auto"/>
          </w:tcPr>
          <w:p w:rsidR="00362E36" w:rsidRPr="00231DC9" w:rsidRDefault="00362E36" w:rsidP="00362E3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14.2.2019. </w:t>
            </w:r>
          </w:p>
          <w:p w:rsidR="00362E36" w:rsidRPr="00231DC9" w:rsidRDefault="00362E36" w:rsidP="00362E3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u 12 h </w:t>
            </w:r>
          </w:p>
          <w:p w:rsidR="00B573B7" w:rsidRPr="00231DC9" w:rsidRDefault="00362E36" w:rsidP="00362E3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dv. 55</w:t>
            </w: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Upravljanje prodajom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580775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PDS-215-2008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UPOTREBA MOBILNIH UREĐAJA KAO KANALA DISTRIBUCIJE U MALOPRODAJNOM BANKARSTVU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Marija Tomašević Lišanin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Sanda Renko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Izv. prof. dr. sc. Anita Pavković</w:t>
            </w:r>
          </w:p>
        </w:tc>
        <w:tc>
          <w:tcPr>
            <w:tcW w:w="1387" w:type="dxa"/>
            <w:shd w:val="clear" w:color="auto" w:fill="auto"/>
          </w:tcPr>
          <w:p w:rsidR="00580775" w:rsidRPr="00231DC9" w:rsidRDefault="00580775" w:rsidP="0058077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12.12.2018. u 15 h </w:t>
            </w:r>
          </w:p>
          <w:p w:rsidR="00B573B7" w:rsidRPr="00231DC9" w:rsidRDefault="00580775" w:rsidP="0058077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dv. 14</w:t>
            </w: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580775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PDS-1-2016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DIGITALNA TRANSFORMACIJA TELEKOMUNIKACIJSKE DJELATNOSTI KORIŠTENJEM BLOCKCHAIN TEHNOLOGIJE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Darko Tipurić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Mario Spremić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Velimir Srića</w:t>
            </w:r>
          </w:p>
        </w:tc>
        <w:tc>
          <w:tcPr>
            <w:tcW w:w="1387" w:type="dxa"/>
            <w:shd w:val="clear" w:color="auto" w:fill="auto"/>
          </w:tcPr>
          <w:p w:rsidR="00580775" w:rsidRPr="00231DC9" w:rsidRDefault="00580775" w:rsidP="0058077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17.12.2018. u 10 h </w:t>
            </w:r>
          </w:p>
          <w:p w:rsidR="00B573B7" w:rsidRPr="00231DC9" w:rsidRDefault="00580775" w:rsidP="0058077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dv. 51</w:t>
            </w: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Financijska analiza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024AA2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PDS-701-2008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PRIMJENA FINANCIJSKE ANALIZE U PROCJENI KREDITNOG RIZIKA I RAZVOJ UPRAVLJANJA KREDITNIM RIZIKOM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Silvije Orsag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Lidija Dedi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Izv. prof. dr. sc. Anita Pavković</w:t>
            </w:r>
          </w:p>
        </w:tc>
        <w:tc>
          <w:tcPr>
            <w:tcW w:w="1387" w:type="dxa"/>
            <w:shd w:val="clear" w:color="auto" w:fill="auto"/>
          </w:tcPr>
          <w:p w:rsidR="00580775" w:rsidRPr="00231DC9" w:rsidRDefault="00580775" w:rsidP="0058077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</w:t>
            </w:r>
            <w:r w:rsidR="00024AA2"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</w:t>
            </w: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.12.2018. u </w:t>
            </w:r>
            <w:r w:rsidR="00024AA2"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14</w:t>
            </w: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 h </w:t>
            </w:r>
          </w:p>
          <w:p w:rsidR="00B573B7" w:rsidRPr="00231DC9" w:rsidRDefault="00580775" w:rsidP="00024AA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dv. </w:t>
            </w:r>
            <w:r w:rsidR="00024AA2"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5</w:t>
            </w: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4</w:t>
            </w: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024AA2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PDS-7-20</w:t>
            </w:r>
            <w:r w:rsid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</w:t>
            </w: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PRIMJENA INPUT-OUTPUT MODELA U POTROŠNJI VODE U GOSPODARSTVU REPUBLIKE HRVATSKE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Jurica Šimurina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Doc. dr. sc. Tomislav Gelo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Ljubo Jurčić</w:t>
            </w:r>
          </w:p>
        </w:tc>
        <w:tc>
          <w:tcPr>
            <w:tcW w:w="1387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11.12.2018.</w:t>
            </w:r>
          </w:p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u 11</w:t>
            </w:r>
            <w:r w:rsidR="00024AA2"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 h</w:t>
            </w:r>
          </w:p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 55</w:t>
            </w:r>
          </w:p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Financijska analiza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024AA2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PDS-29-2016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ANALIZA REFERENTNIH KAMATNIH STOPA TRŽIŠTA NOVCA U SVIJETU I HRVATSKOJ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Silvije Orsag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Doc. dr. sc. Davor Zoričić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Doc. dr. sc. Denis Dolinar</w:t>
            </w:r>
          </w:p>
        </w:tc>
        <w:tc>
          <w:tcPr>
            <w:tcW w:w="1387" w:type="dxa"/>
            <w:shd w:val="clear" w:color="auto" w:fill="auto"/>
          </w:tcPr>
          <w:p w:rsidR="00024AA2" w:rsidRPr="00231DC9" w:rsidRDefault="00024AA2" w:rsidP="00024AA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17.12.2018. u 14:30 h </w:t>
            </w:r>
          </w:p>
          <w:p w:rsidR="00B573B7" w:rsidRPr="00231DC9" w:rsidRDefault="00024AA2" w:rsidP="00024AA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dv. 54</w:t>
            </w: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Strategija i korporativno upravljanje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024AA2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PDS-57-2016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STRATEŠKA ANALIZA INDUSTRIJE EKSTERNE REVIZIJE U HRVATSKOJ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Lajoš Žager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Darko Tipurić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Izv. prof. dr. sc. Domagoj Hruška</w:t>
            </w:r>
          </w:p>
        </w:tc>
        <w:tc>
          <w:tcPr>
            <w:tcW w:w="1387" w:type="dxa"/>
            <w:shd w:val="clear" w:color="auto" w:fill="auto"/>
          </w:tcPr>
          <w:p w:rsidR="00024AA2" w:rsidRPr="00231DC9" w:rsidRDefault="00024AA2" w:rsidP="00024AA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13.12.2018. u 8:30 h </w:t>
            </w:r>
          </w:p>
          <w:p w:rsidR="00B573B7" w:rsidRPr="00231DC9" w:rsidRDefault="00024AA2" w:rsidP="00024AA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dv. 14</w:t>
            </w: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Upravljanje kvalitetom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024AA2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PDS-475-2009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KRITIČNI FAKTORI UPRAVLJANJA KVALITETOM U DRŽAVNOJ UPRAVI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Izv. prof. dr. sc. Tomislav Baković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Nikola Knego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Doc. dr. sc. Dario Dunković</w:t>
            </w:r>
          </w:p>
        </w:tc>
        <w:tc>
          <w:tcPr>
            <w:tcW w:w="1387" w:type="dxa"/>
            <w:shd w:val="clear" w:color="auto" w:fill="auto"/>
          </w:tcPr>
          <w:p w:rsidR="00024AA2" w:rsidRPr="00231DC9" w:rsidRDefault="00024AA2" w:rsidP="00024AA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18.12.2018. u 10 h </w:t>
            </w:r>
          </w:p>
          <w:p w:rsidR="00B573B7" w:rsidRPr="00231DC9" w:rsidRDefault="00024AA2" w:rsidP="00024AA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dv. 54</w:t>
            </w: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Računovodstvo i porezi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024AA2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PDS-82-2016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KOMPARATIVNA ANALIZA POREZA NA DOHODAK REPUBLIKE HRVATSKE I SUSJEDNIH ZEMALJA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Katarina Žager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Izv. prof. dr. sc. Hrvoje Šimović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Izv. prof. dr. sc. Ivana Dražić Lutilsky</w:t>
            </w:r>
          </w:p>
        </w:tc>
        <w:tc>
          <w:tcPr>
            <w:tcW w:w="1387" w:type="dxa"/>
            <w:shd w:val="clear" w:color="auto" w:fill="auto"/>
          </w:tcPr>
          <w:p w:rsidR="00024AA2" w:rsidRPr="00231DC9" w:rsidRDefault="00024AA2" w:rsidP="00024AA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15.1.2019. </w:t>
            </w:r>
          </w:p>
          <w:p w:rsidR="00024AA2" w:rsidRPr="00231DC9" w:rsidRDefault="00024AA2" w:rsidP="00024AA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u 11 h </w:t>
            </w:r>
          </w:p>
          <w:p w:rsidR="00B573B7" w:rsidRPr="00231DC9" w:rsidRDefault="00024AA2" w:rsidP="00024AA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dv. 54</w:t>
            </w:r>
          </w:p>
        </w:tc>
      </w:tr>
      <w:tr w:rsidR="00B573B7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Upravljanje kvalitetom</w:t>
            </w:r>
          </w:p>
        </w:tc>
        <w:tc>
          <w:tcPr>
            <w:tcW w:w="1559" w:type="dxa"/>
            <w:shd w:val="clear" w:color="auto" w:fill="auto"/>
          </w:tcPr>
          <w:p w:rsidR="00B573B7" w:rsidRPr="00231DC9" w:rsidRDefault="00DB092A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PDS-118-2014</w:t>
            </w:r>
          </w:p>
        </w:tc>
        <w:tc>
          <w:tcPr>
            <w:tcW w:w="2669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UVOĐENJE SUSTAVA UPRAVLJANJA ENERGIJOM U INTEGRIRANI SUSTAV UPRAVLJANJA KVALITETOM I OKOLIŠEM</w:t>
            </w:r>
          </w:p>
        </w:tc>
        <w:tc>
          <w:tcPr>
            <w:tcW w:w="3143" w:type="dxa"/>
            <w:shd w:val="clear" w:color="auto" w:fill="auto"/>
          </w:tcPr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Izv. prof. dr. sc. Tomislav Baković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Prof. dr. sc. Sanda Rašić Jelavić</w:t>
            </w:r>
          </w:p>
          <w:p w:rsidR="00B573B7" w:rsidRPr="00231DC9" w:rsidRDefault="00B573B7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Doc. dr. sc. Ines Dužević</w:t>
            </w:r>
          </w:p>
        </w:tc>
        <w:tc>
          <w:tcPr>
            <w:tcW w:w="1387" w:type="dxa"/>
            <w:shd w:val="clear" w:color="auto" w:fill="auto"/>
          </w:tcPr>
          <w:p w:rsidR="00024AA2" w:rsidRPr="00231DC9" w:rsidRDefault="00024AA2" w:rsidP="00024AA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</w:t>
            </w:r>
            <w:r w:rsidR="00DB092A"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</w:t>
            </w: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.12.2018. u 10 h </w:t>
            </w:r>
          </w:p>
          <w:p w:rsidR="00B573B7" w:rsidRPr="00231DC9" w:rsidRDefault="00024AA2" w:rsidP="00DB092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dv. </w:t>
            </w:r>
            <w:r w:rsidR="00DB092A"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5</w:t>
            </w: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4</w:t>
            </w:r>
          </w:p>
        </w:tc>
      </w:tr>
      <w:tr w:rsidR="00744BFE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744BFE" w:rsidRPr="00231DC9" w:rsidRDefault="00744BFE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702" w:type="dxa"/>
            <w:shd w:val="clear" w:color="auto" w:fill="auto"/>
          </w:tcPr>
          <w:p w:rsidR="00F11946" w:rsidRPr="00231DC9" w:rsidRDefault="00F11946" w:rsidP="00F11946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Poslijediplomski specijalistički studij</w:t>
            </w:r>
          </w:p>
          <w:p w:rsidR="00744BFE" w:rsidRPr="00231DC9" w:rsidRDefault="00744BFE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Ekonomika Europske unije</w:t>
            </w:r>
          </w:p>
        </w:tc>
        <w:tc>
          <w:tcPr>
            <w:tcW w:w="1559" w:type="dxa"/>
            <w:shd w:val="clear" w:color="auto" w:fill="auto"/>
          </w:tcPr>
          <w:p w:rsidR="00744BFE" w:rsidRPr="00231DC9" w:rsidRDefault="0062114D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PDS-54-2015</w:t>
            </w:r>
          </w:p>
        </w:tc>
        <w:tc>
          <w:tcPr>
            <w:tcW w:w="2669" w:type="dxa"/>
            <w:shd w:val="clear" w:color="auto" w:fill="auto"/>
          </w:tcPr>
          <w:p w:rsidR="00744BFE" w:rsidRPr="00231DC9" w:rsidRDefault="00744BFE" w:rsidP="00B573B7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SUSTAV VLASTITIH SREDSTAVA EUROPSKE UNIJE TEMELJENIH NA POREZU NA DODANU VRIJEDNOST U REPUBLICI HRVATSKOJ</w:t>
            </w:r>
          </w:p>
        </w:tc>
        <w:tc>
          <w:tcPr>
            <w:tcW w:w="3143" w:type="dxa"/>
            <w:shd w:val="clear" w:color="auto" w:fill="auto"/>
          </w:tcPr>
          <w:p w:rsidR="00744BFE" w:rsidRPr="00231DC9" w:rsidRDefault="00744BFE" w:rsidP="00744BFE">
            <w:pPr>
              <w:spacing w:line="36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  <w:t>Doc. dr. sc. Marko Primorac</w:t>
            </w:r>
          </w:p>
          <w:p w:rsidR="00744BFE" w:rsidRPr="00231DC9" w:rsidRDefault="00744BFE" w:rsidP="00744BFE">
            <w:pPr>
              <w:spacing w:line="36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  <w:t>Doc. dr. sc. Tomislav Globan</w:t>
            </w:r>
          </w:p>
          <w:p w:rsidR="00744BFE" w:rsidRPr="00231DC9" w:rsidRDefault="00744BFE" w:rsidP="00744BFE">
            <w:pPr>
              <w:spacing w:line="276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  <w:t xml:space="preserve">Prof. dr. sc. Radmila </w:t>
            </w:r>
            <w:proofErr w:type="spellStart"/>
            <w:r w:rsidRPr="00231D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  <w:t>Jovančević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362E36" w:rsidRPr="00231DC9" w:rsidRDefault="0062114D" w:rsidP="00362E3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12.12.2018. u 13 h </w:t>
            </w:r>
          </w:p>
          <w:p w:rsidR="00744BFE" w:rsidRPr="00231DC9" w:rsidRDefault="0062114D" w:rsidP="00362E3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</w:t>
            </w:r>
            <w:r w:rsidR="00362E36"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.</w:t>
            </w: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 14</w:t>
            </w:r>
          </w:p>
        </w:tc>
      </w:tr>
      <w:tr w:rsidR="00744BFE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744BFE" w:rsidRPr="00231DC9" w:rsidRDefault="00744BFE" w:rsidP="00744BF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1702" w:type="dxa"/>
            <w:shd w:val="clear" w:color="auto" w:fill="auto"/>
          </w:tcPr>
          <w:p w:rsidR="00744BFE" w:rsidRPr="00231DC9" w:rsidRDefault="0062114D" w:rsidP="00B573B7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Poslijediplomski sveučilišni (doktorski) </w:t>
            </w:r>
            <w:r w:rsidR="00F11946" w:rsidRPr="00231DC9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studij </w:t>
            </w:r>
            <w:r w:rsidRPr="00231DC9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Ekonomija i poslovna ekonomija</w:t>
            </w:r>
          </w:p>
        </w:tc>
        <w:tc>
          <w:tcPr>
            <w:tcW w:w="1559" w:type="dxa"/>
            <w:shd w:val="clear" w:color="auto" w:fill="auto"/>
          </w:tcPr>
          <w:p w:rsidR="00744BFE" w:rsidRPr="00231DC9" w:rsidRDefault="0062114D" w:rsidP="0062114D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DS-20-2015</w:t>
            </w:r>
          </w:p>
        </w:tc>
        <w:tc>
          <w:tcPr>
            <w:tcW w:w="2669" w:type="dxa"/>
            <w:shd w:val="clear" w:color="auto" w:fill="auto"/>
          </w:tcPr>
          <w:p w:rsidR="00744BFE" w:rsidRPr="00231DC9" w:rsidRDefault="00744BFE" w:rsidP="00B573B7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UTJECAJ INSTITUCIONALNOGA IZOMORFIZMA NA STRATEŠKO ODLUČIVANJE VRHOVNOGA MENADŽMENTA U MULTINACIONALNIM PODUZEĆIMA U REPUBLICI HRVATSKOJ</w:t>
            </w:r>
          </w:p>
        </w:tc>
        <w:tc>
          <w:tcPr>
            <w:tcW w:w="3143" w:type="dxa"/>
            <w:shd w:val="clear" w:color="auto" w:fill="auto"/>
          </w:tcPr>
          <w:p w:rsidR="00744BFE" w:rsidRPr="00231DC9" w:rsidRDefault="00744BFE" w:rsidP="00744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DC9">
              <w:rPr>
                <w:rFonts w:asciiTheme="minorHAnsi" w:hAnsiTheme="minorHAnsi" w:cstheme="minorHAnsi"/>
                <w:sz w:val="22"/>
                <w:szCs w:val="22"/>
              </w:rPr>
              <w:t xml:space="preserve">Prof. dr. sc. Marina Dabić </w:t>
            </w:r>
          </w:p>
          <w:p w:rsidR="00744BFE" w:rsidRPr="00231DC9" w:rsidRDefault="00744BFE" w:rsidP="00744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BFE" w:rsidRPr="00231DC9" w:rsidRDefault="00744BFE" w:rsidP="00744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DC9">
              <w:rPr>
                <w:rFonts w:asciiTheme="minorHAnsi" w:hAnsiTheme="minorHAnsi" w:cstheme="minorHAnsi"/>
                <w:sz w:val="22"/>
                <w:szCs w:val="22"/>
              </w:rPr>
              <w:t xml:space="preserve">Prof. dr. sc. </w:t>
            </w:r>
            <w:proofErr w:type="spellStart"/>
            <w:r w:rsidRPr="00231DC9">
              <w:rPr>
                <w:rFonts w:asciiTheme="minorHAnsi" w:hAnsiTheme="minorHAnsi" w:cstheme="minorHAnsi"/>
                <w:sz w:val="22"/>
                <w:szCs w:val="22"/>
              </w:rPr>
              <w:t>Marli</w:t>
            </w:r>
            <w:proofErr w:type="spellEnd"/>
            <w:r w:rsidRPr="00231DC9">
              <w:rPr>
                <w:rFonts w:asciiTheme="minorHAnsi" w:hAnsiTheme="minorHAnsi" w:cstheme="minorHAnsi"/>
                <w:sz w:val="22"/>
                <w:szCs w:val="22"/>
              </w:rPr>
              <w:t xml:space="preserve"> Gonan </w:t>
            </w:r>
            <w:proofErr w:type="spellStart"/>
            <w:r w:rsidRPr="00231DC9">
              <w:rPr>
                <w:rFonts w:asciiTheme="minorHAnsi" w:hAnsiTheme="minorHAnsi" w:cstheme="minorHAnsi"/>
                <w:sz w:val="22"/>
                <w:szCs w:val="22"/>
              </w:rPr>
              <w:t>Božac</w:t>
            </w:r>
            <w:proofErr w:type="spellEnd"/>
            <w:r w:rsidRPr="00231D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44BFE" w:rsidRPr="00231DC9" w:rsidRDefault="00744BFE" w:rsidP="00744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BFE" w:rsidRPr="00231DC9" w:rsidRDefault="00744BFE" w:rsidP="00744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DC9">
              <w:rPr>
                <w:rFonts w:asciiTheme="minorHAnsi" w:hAnsiTheme="minorHAnsi" w:cstheme="minorHAnsi"/>
                <w:sz w:val="22"/>
                <w:szCs w:val="22"/>
              </w:rPr>
              <w:t xml:space="preserve">Izv. prof. dr. sc. Najla Podrug </w:t>
            </w:r>
          </w:p>
          <w:p w:rsidR="00744BFE" w:rsidRPr="00231DC9" w:rsidRDefault="00744BFE" w:rsidP="00744BFE">
            <w:pPr>
              <w:spacing w:line="36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62114D" w:rsidRPr="00231DC9" w:rsidRDefault="00421784" w:rsidP="00B573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15.1.2019</w:t>
            </w:r>
            <w:r w:rsidR="0062114D"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. </w:t>
            </w:r>
          </w:p>
          <w:p w:rsidR="0062114D" w:rsidRPr="00231DC9" w:rsidRDefault="0062114D" w:rsidP="0062114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u 10 h </w:t>
            </w:r>
          </w:p>
          <w:p w:rsidR="00744BFE" w:rsidRPr="00231DC9" w:rsidRDefault="0062114D" w:rsidP="0062114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dv. 51</w:t>
            </w:r>
          </w:p>
        </w:tc>
      </w:tr>
      <w:tr w:rsidR="00744BFE" w:rsidRPr="00231DC9" w:rsidTr="00744BFE">
        <w:trPr>
          <w:cantSplit/>
        </w:trPr>
        <w:tc>
          <w:tcPr>
            <w:tcW w:w="651" w:type="dxa"/>
            <w:shd w:val="clear" w:color="auto" w:fill="auto"/>
          </w:tcPr>
          <w:p w:rsidR="00744BFE" w:rsidRPr="00231DC9" w:rsidRDefault="00744BFE" w:rsidP="00744BF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702" w:type="dxa"/>
            <w:shd w:val="clear" w:color="auto" w:fill="auto"/>
          </w:tcPr>
          <w:p w:rsidR="00744BFE" w:rsidRPr="00231DC9" w:rsidRDefault="0062114D" w:rsidP="00B573B7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Poslijediplomski sveučilišni (doktorski) </w:t>
            </w:r>
            <w:r w:rsidR="00F11946" w:rsidRPr="00231DC9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studij</w:t>
            </w:r>
            <w:r w:rsidRPr="00231DC9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 Ekonomija i poslovna ekonomija</w:t>
            </w:r>
          </w:p>
        </w:tc>
        <w:tc>
          <w:tcPr>
            <w:tcW w:w="1559" w:type="dxa"/>
            <w:shd w:val="clear" w:color="auto" w:fill="auto"/>
          </w:tcPr>
          <w:p w:rsidR="00744BFE" w:rsidRPr="00231DC9" w:rsidRDefault="0062114D" w:rsidP="0062114D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231DC9">
              <w:rPr>
                <w:rFonts w:asciiTheme="minorHAnsi" w:hAnsiTheme="minorHAnsi" w:cstheme="minorHAnsi"/>
                <w:sz w:val="22"/>
                <w:szCs w:val="22"/>
              </w:rPr>
              <w:t>DS-23-2014</w:t>
            </w:r>
          </w:p>
        </w:tc>
        <w:tc>
          <w:tcPr>
            <w:tcW w:w="2669" w:type="dxa"/>
            <w:shd w:val="clear" w:color="auto" w:fill="auto"/>
          </w:tcPr>
          <w:p w:rsidR="00744BFE" w:rsidRPr="00231DC9" w:rsidRDefault="00744BFE" w:rsidP="00B573B7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231DC9">
              <w:rPr>
                <w:rFonts w:asciiTheme="minorHAnsi" w:hAnsiTheme="minorHAnsi" w:cstheme="minorHAnsi"/>
                <w:sz w:val="22"/>
                <w:szCs w:val="22"/>
              </w:rPr>
              <w:t>UTJECAJ KOMPETENCIJA PROJEKTNOG MENADŽMENTA NA USPJEŠNOST INFRASTRUKTURNIH MEGAPROJEKATA</w:t>
            </w:r>
          </w:p>
        </w:tc>
        <w:tc>
          <w:tcPr>
            <w:tcW w:w="3143" w:type="dxa"/>
            <w:shd w:val="clear" w:color="auto" w:fill="auto"/>
          </w:tcPr>
          <w:p w:rsidR="00744BFE" w:rsidRPr="00231DC9" w:rsidRDefault="00744BFE" w:rsidP="00744BFE">
            <w:pPr>
              <w:spacing w:line="36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  <w:t xml:space="preserve">Prof. dr. sc. Darko Tipurić </w:t>
            </w:r>
          </w:p>
          <w:p w:rsidR="00EE728C" w:rsidRDefault="00744BFE" w:rsidP="00744BFE">
            <w:pPr>
              <w:spacing w:line="36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  <w:t xml:space="preserve">Prof. dr. sc. Velimir Srića </w:t>
            </w:r>
          </w:p>
          <w:p w:rsidR="00744BFE" w:rsidRPr="00231DC9" w:rsidRDefault="00744BFE" w:rsidP="00744BFE">
            <w:pPr>
              <w:spacing w:line="36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  <w:t xml:space="preserve">Izv. prof. dr. sc. Igor </w:t>
            </w:r>
            <w:proofErr w:type="spellStart"/>
            <w:r w:rsidRPr="00231D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  <w:t>Vrečko</w:t>
            </w:r>
            <w:proofErr w:type="spellEnd"/>
            <w:r w:rsidRPr="00231D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114D" w:rsidRPr="00231DC9" w:rsidRDefault="0062114D" w:rsidP="0062114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11.12.2018. u 14 h </w:t>
            </w:r>
          </w:p>
          <w:p w:rsidR="00744BFE" w:rsidRPr="00231DC9" w:rsidRDefault="0062114D" w:rsidP="0062114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r w:rsidRPr="00231DC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dv. 51</w:t>
            </w:r>
          </w:p>
        </w:tc>
      </w:tr>
    </w:tbl>
    <w:p w:rsidR="00B573B7" w:rsidRPr="00231DC9" w:rsidRDefault="00B573B7" w:rsidP="00B573B7">
      <w:pPr>
        <w:jc w:val="center"/>
        <w:rPr>
          <w:rFonts w:asciiTheme="minorHAnsi" w:eastAsia="Calibri" w:hAnsiTheme="minorHAnsi" w:cstheme="minorHAnsi"/>
          <w:b/>
          <w:noProof/>
          <w:sz w:val="22"/>
          <w:szCs w:val="22"/>
        </w:rPr>
      </w:pPr>
    </w:p>
    <w:p w:rsidR="000637FE" w:rsidRPr="00231DC9" w:rsidRDefault="000637FE">
      <w:pPr>
        <w:rPr>
          <w:rFonts w:asciiTheme="minorHAnsi" w:hAnsiTheme="minorHAnsi" w:cstheme="minorHAnsi"/>
          <w:sz w:val="22"/>
          <w:szCs w:val="22"/>
        </w:rPr>
      </w:pPr>
    </w:p>
    <w:p w:rsidR="00B573B7" w:rsidRPr="00231DC9" w:rsidRDefault="00B573B7">
      <w:pPr>
        <w:rPr>
          <w:rFonts w:asciiTheme="minorHAnsi" w:hAnsiTheme="minorHAnsi" w:cstheme="minorHAnsi"/>
          <w:sz w:val="22"/>
          <w:szCs w:val="22"/>
        </w:rPr>
      </w:pPr>
    </w:p>
    <w:sectPr w:rsidR="00B573B7" w:rsidRPr="0023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E"/>
    <w:rsid w:val="00024AA2"/>
    <w:rsid w:val="000637FE"/>
    <w:rsid w:val="000952DA"/>
    <w:rsid w:val="001740FD"/>
    <w:rsid w:val="00231DC9"/>
    <w:rsid w:val="00362E36"/>
    <w:rsid w:val="00421784"/>
    <w:rsid w:val="00580775"/>
    <w:rsid w:val="0062114D"/>
    <w:rsid w:val="00744BFE"/>
    <w:rsid w:val="009F18CE"/>
    <w:rsid w:val="00B573B7"/>
    <w:rsid w:val="00DB092A"/>
    <w:rsid w:val="00DF3DB1"/>
    <w:rsid w:val="00EE728C"/>
    <w:rsid w:val="00F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Pelko</dc:creator>
  <cp:lastModifiedBy>Jovana Zoroja</cp:lastModifiedBy>
  <cp:revision>2</cp:revision>
  <dcterms:created xsi:type="dcterms:W3CDTF">2018-12-05T14:48:00Z</dcterms:created>
  <dcterms:modified xsi:type="dcterms:W3CDTF">2018-12-05T14:48:00Z</dcterms:modified>
</cp:coreProperties>
</file>