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95" w:rsidRPr="0081602E" w:rsidRDefault="00250595" w:rsidP="00250595">
      <w:pPr>
        <w:jc w:val="center"/>
        <w:rPr>
          <w:rFonts w:ascii="Calibri" w:hAnsi="Calibri"/>
          <w:sz w:val="28"/>
          <w:szCs w:val="28"/>
        </w:rPr>
      </w:pPr>
      <w:r w:rsidRPr="0081602E">
        <w:rPr>
          <w:rFonts w:ascii="Calibri" w:hAnsi="Calibri"/>
          <w:b/>
          <w:sz w:val="28"/>
          <w:szCs w:val="28"/>
        </w:rPr>
        <w:t xml:space="preserve">RASPORED OBRANA DOKTORSKIH I POSLIJEDIPLOMSKIH SPECIJALISTIČKIH RADOVA PO FAKULTETSKOM VIJEĆU U </w:t>
      </w:r>
      <w:r>
        <w:rPr>
          <w:rFonts w:ascii="Calibri" w:hAnsi="Calibri"/>
          <w:b/>
          <w:sz w:val="28"/>
          <w:szCs w:val="28"/>
        </w:rPr>
        <w:t>SRPNJ</w:t>
      </w:r>
      <w:r w:rsidRPr="0081602E">
        <w:rPr>
          <w:rFonts w:ascii="Calibri" w:hAnsi="Calibri"/>
          <w:b/>
          <w:sz w:val="28"/>
          <w:szCs w:val="28"/>
        </w:rPr>
        <w:t>U 2015. GODINE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1"/>
        <w:gridCol w:w="1494"/>
        <w:gridCol w:w="1626"/>
        <w:gridCol w:w="2810"/>
        <w:gridCol w:w="2860"/>
        <w:gridCol w:w="1670"/>
      </w:tblGrid>
      <w:tr w:rsidR="00CB0F4F" w:rsidTr="00250595">
        <w:tc>
          <w:tcPr>
            <w:tcW w:w="651" w:type="dxa"/>
            <w:shd w:val="clear" w:color="auto" w:fill="DBE5F1"/>
            <w:vAlign w:val="center"/>
          </w:tcPr>
          <w:p w:rsidR="00CB0F4F" w:rsidRPr="00250595" w:rsidRDefault="00CB0F4F" w:rsidP="00CB0F4F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250595">
              <w:rPr>
                <w:rFonts w:ascii="Calibri" w:hAnsi="Calibri"/>
                <w:b/>
                <w:sz w:val="24"/>
                <w:szCs w:val="24"/>
              </w:rPr>
              <w:t>R.B</w:t>
            </w:r>
            <w:proofErr w:type="spellEnd"/>
            <w:r w:rsidRPr="00250595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1494" w:type="dxa"/>
            <w:shd w:val="clear" w:color="auto" w:fill="DBE5F1"/>
            <w:vAlign w:val="center"/>
          </w:tcPr>
          <w:p w:rsidR="00CB0F4F" w:rsidRPr="00250595" w:rsidRDefault="00CB0F4F" w:rsidP="00CB0F4F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50595">
              <w:rPr>
                <w:rFonts w:ascii="Calibri" w:hAnsi="Calibri"/>
                <w:b/>
                <w:sz w:val="24"/>
                <w:szCs w:val="24"/>
              </w:rPr>
              <w:t>STUDIJ</w:t>
            </w:r>
          </w:p>
        </w:tc>
        <w:tc>
          <w:tcPr>
            <w:tcW w:w="1626" w:type="dxa"/>
            <w:shd w:val="clear" w:color="auto" w:fill="DBE5F1"/>
            <w:vAlign w:val="center"/>
          </w:tcPr>
          <w:p w:rsidR="00CB0F4F" w:rsidRPr="00250595" w:rsidRDefault="00CB0F4F" w:rsidP="00CB0F4F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50595">
              <w:rPr>
                <w:rFonts w:ascii="Calibri" w:hAnsi="Calibri"/>
                <w:b/>
                <w:sz w:val="24"/>
                <w:szCs w:val="24"/>
              </w:rPr>
              <w:t>STUDENT</w:t>
            </w:r>
          </w:p>
        </w:tc>
        <w:tc>
          <w:tcPr>
            <w:tcW w:w="2810" w:type="dxa"/>
            <w:shd w:val="clear" w:color="auto" w:fill="DBE5F1"/>
            <w:vAlign w:val="center"/>
          </w:tcPr>
          <w:p w:rsidR="00CB0F4F" w:rsidRPr="00250595" w:rsidRDefault="00CB0F4F" w:rsidP="00CB0F4F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50595">
              <w:rPr>
                <w:rFonts w:ascii="Calibri" w:hAnsi="Calibri"/>
                <w:b/>
                <w:sz w:val="24"/>
                <w:szCs w:val="24"/>
              </w:rPr>
              <w:t>TEMA</w:t>
            </w:r>
          </w:p>
        </w:tc>
        <w:tc>
          <w:tcPr>
            <w:tcW w:w="2860" w:type="dxa"/>
            <w:shd w:val="clear" w:color="auto" w:fill="DBE5F1"/>
            <w:vAlign w:val="center"/>
          </w:tcPr>
          <w:p w:rsidR="00CB0F4F" w:rsidRPr="00250595" w:rsidRDefault="00CB0F4F" w:rsidP="00CB0F4F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50595">
              <w:rPr>
                <w:rFonts w:ascii="Calibri" w:hAnsi="Calibri"/>
                <w:b/>
                <w:sz w:val="24"/>
                <w:szCs w:val="24"/>
              </w:rPr>
              <w:t>POVJERENSTVO ZA OBRANU RADA</w:t>
            </w:r>
          </w:p>
        </w:tc>
        <w:tc>
          <w:tcPr>
            <w:tcW w:w="1670" w:type="dxa"/>
            <w:shd w:val="clear" w:color="auto" w:fill="DBE5F1"/>
            <w:vAlign w:val="center"/>
          </w:tcPr>
          <w:p w:rsidR="00CB0F4F" w:rsidRPr="00250595" w:rsidRDefault="00CB0F4F" w:rsidP="00CB0F4F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50595">
              <w:rPr>
                <w:rFonts w:ascii="Calibri" w:hAnsi="Calibri"/>
                <w:b/>
                <w:sz w:val="24"/>
                <w:szCs w:val="24"/>
              </w:rPr>
              <w:t>DATUM OBRANE</w:t>
            </w:r>
          </w:p>
        </w:tc>
      </w:tr>
      <w:tr w:rsidR="00CB0F4F" w:rsidTr="00250595">
        <w:trPr>
          <w:cantSplit/>
        </w:trPr>
        <w:tc>
          <w:tcPr>
            <w:tcW w:w="651" w:type="dxa"/>
            <w:shd w:val="clear" w:color="auto" w:fill="auto"/>
          </w:tcPr>
          <w:p w:rsidR="00CB0F4F" w:rsidRPr="00250595" w:rsidRDefault="00CB0F4F" w:rsidP="00CB0F4F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1494" w:type="dxa"/>
            <w:shd w:val="clear" w:color="auto" w:fill="auto"/>
          </w:tcPr>
          <w:p w:rsidR="00CB0F4F" w:rsidRPr="00250595" w:rsidRDefault="00CB0F4F" w:rsidP="00CB0F4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 xml:space="preserve">Poslovno upravljanje </w:t>
            </w:r>
            <w:r w:rsidR="00250595" w:rsidRPr="00250595">
              <w:rPr>
                <w:rFonts w:ascii="Calibri" w:hAnsi="Calibri"/>
                <w:sz w:val="24"/>
                <w:szCs w:val="24"/>
              </w:rPr>
              <w:t>–</w:t>
            </w:r>
            <w:r w:rsidRPr="00250595">
              <w:rPr>
                <w:rFonts w:ascii="Calibri" w:hAnsi="Calibri"/>
                <w:sz w:val="24"/>
                <w:szCs w:val="24"/>
              </w:rPr>
              <w:t xml:space="preserve"> MBA</w:t>
            </w:r>
          </w:p>
        </w:tc>
        <w:tc>
          <w:tcPr>
            <w:tcW w:w="1626" w:type="dxa"/>
            <w:shd w:val="clear" w:color="auto" w:fill="auto"/>
          </w:tcPr>
          <w:p w:rsidR="00CB0F4F" w:rsidRPr="00250595" w:rsidRDefault="00CB0F4F" w:rsidP="00CB0F4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IVANA BULIMBAŠIĆ PAULIN</w:t>
            </w:r>
          </w:p>
        </w:tc>
        <w:tc>
          <w:tcPr>
            <w:tcW w:w="2810" w:type="dxa"/>
            <w:shd w:val="clear" w:color="auto" w:fill="auto"/>
          </w:tcPr>
          <w:p w:rsidR="00CB0F4F" w:rsidRPr="00250595" w:rsidRDefault="00CB0F4F" w:rsidP="00CB0F4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ULOGA MARKETINGA U ŽELJEZNIČKOM TERETNOM PROMETU</w:t>
            </w:r>
          </w:p>
        </w:tc>
        <w:tc>
          <w:tcPr>
            <w:tcW w:w="2860" w:type="dxa"/>
            <w:shd w:val="clear" w:color="auto" w:fill="auto"/>
          </w:tcPr>
          <w:p w:rsidR="00CB0F4F" w:rsidRPr="00250595" w:rsidRDefault="00CB0F4F" w:rsidP="00CB0F4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 xml:space="preserve">Prof. dr. sc. Marija Tomašević </w:t>
            </w:r>
            <w:proofErr w:type="spellStart"/>
            <w:r w:rsidRPr="00250595">
              <w:rPr>
                <w:rFonts w:ascii="Calibri" w:hAnsi="Calibri"/>
                <w:sz w:val="24"/>
                <w:szCs w:val="24"/>
              </w:rPr>
              <w:t>Lišanin</w:t>
            </w:r>
            <w:proofErr w:type="spellEnd"/>
          </w:p>
          <w:p w:rsidR="00CB0F4F" w:rsidRPr="00250595" w:rsidRDefault="00CB0F4F" w:rsidP="00CB0F4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 xml:space="preserve">Izv. </w:t>
            </w:r>
            <w:r w:rsidR="00250595" w:rsidRPr="00250595">
              <w:rPr>
                <w:rFonts w:ascii="Calibri" w:hAnsi="Calibri"/>
                <w:sz w:val="24"/>
                <w:szCs w:val="24"/>
              </w:rPr>
              <w:t>P</w:t>
            </w:r>
            <w:r w:rsidRPr="00250595">
              <w:rPr>
                <w:rFonts w:ascii="Calibri" w:hAnsi="Calibri"/>
                <w:sz w:val="24"/>
                <w:szCs w:val="24"/>
              </w:rPr>
              <w:t>rof. dr. sc. Mirko Palić</w:t>
            </w:r>
          </w:p>
          <w:p w:rsidR="00CB0F4F" w:rsidRPr="00250595" w:rsidRDefault="00CB0F4F" w:rsidP="00CB0F4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 xml:space="preserve">Doc. </w:t>
            </w:r>
            <w:r w:rsidR="00250595" w:rsidRPr="00250595">
              <w:rPr>
                <w:rFonts w:ascii="Calibri" w:hAnsi="Calibri"/>
                <w:sz w:val="24"/>
                <w:szCs w:val="24"/>
              </w:rPr>
              <w:t>D</w:t>
            </w:r>
            <w:r w:rsidRPr="00250595">
              <w:rPr>
                <w:rFonts w:ascii="Calibri" w:hAnsi="Calibri"/>
                <w:sz w:val="24"/>
                <w:szCs w:val="24"/>
              </w:rPr>
              <w:t>r. sc. Miroslav Mandić</w:t>
            </w:r>
          </w:p>
        </w:tc>
        <w:tc>
          <w:tcPr>
            <w:tcW w:w="1670" w:type="dxa"/>
            <w:shd w:val="clear" w:color="auto" w:fill="auto"/>
          </w:tcPr>
          <w:p w:rsidR="00CB0F4F" w:rsidRPr="00250595" w:rsidRDefault="00CB0F4F" w:rsidP="00CB0F4F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09.09.2015.</w:t>
            </w:r>
          </w:p>
          <w:p w:rsidR="00CB0F4F" w:rsidRPr="00250595" w:rsidRDefault="00CB0F4F" w:rsidP="00CB0F4F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u 15:00</w:t>
            </w:r>
          </w:p>
          <w:p w:rsidR="00CB0F4F" w:rsidRPr="00250595" w:rsidRDefault="00CB0F4F" w:rsidP="00CB0F4F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50595"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 w:rsidRPr="00250595">
              <w:rPr>
                <w:rFonts w:ascii="Calibri" w:hAnsi="Calibri"/>
                <w:sz w:val="24"/>
                <w:szCs w:val="24"/>
              </w:rPr>
              <w:t>. 36</w:t>
            </w:r>
          </w:p>
        </w:tc>
      </w:tr>
      <w:tr w:rsidR="00CB0F4F" w:rsidTr="00250595">
        <w:trPr>
          <w:cantSplit/>
        </w:trPr>
        <w:tc>
          <w:tcPr>
            <w:tcW w:w="651" w:type="dxa"/>
            <w:shd w:val="clear" w:color="auto" w:fill="auto"/>
          </w:tcPr>
          <w:p w:rsidR="00CB0F4F" w:rsidRPr="00250595" w:rsidRDefault="00CB0F4F" w:rsidP="00CB0F4F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1494" w:type="dxa"/>
            <w:shd w:val="clear" w:color="auto" w:fill="auto"/>
          </w:tcPr>
          <w:p w:rsidR="00CB0F4F" w:rsidRPr="00250595" w:rsidRDefault="00CB0F4F" w:rsidP="00CB0F4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Upravljanje financijskim institucijama</w:t>
            </w:r>
          </w:p>
        </w:tc>
        <w:tc>
          <w:tcPr>
            <w:tcW w:w="1626" w:type="dxa"/>
            <w:shd w:val="clear" w:color="auto" w:fill="auto"/>
          </w:tcPr>
          <w:p w:rsidR="00CB0F4F" w:rsidRPr="00250595" w:rsidRDefault="00CB0F4F" w:rsidP="00CB0F4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IVAN ČOTI</w:t>
            </w:r>
          </w:p>
        </w:tc>
        <w:tc>
          <w:tcPr>
            <w:tcW w:w="2810" w:type="dxa"/>
            <w:shd w:val="clear" w:color="auto" w:fill="auto"/>
          </w:tcPr>
          <w:p w:rsidR="00CB0F4F" w:rsidRPr="00250595" w:rsidRDefault="00CB0F4F" w:rsidP="00CB0F4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SUSTAV TRANSFERNE CIJENE U FUNKCIJI UPRAVLJANJA RIZICIMA</w:t>
            </w:r>
          </w:p>
        </w:tc>
        <w:tc>
          <w:tcPr>
            <w:tcW w:w="2860" w:type="dxa"/>
            <w:shd w:val="clear" w:color="auto" w:fill="auto"/>
          </w:tcPr>
          <w:p w:rsidR="00CB0F4F" w:rsidRPr="00250595" w:rsidRDefault="00CB0F4F" w:rsidP="00CB0F4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Prof. dr. sc. Ivan Lovrinović</w:t>
            </w:r>
          </w:p>
          <w:p w:rsidR="00CB0F4F" w:rsidRPr="00250595" w:rsidRDefault="00CB0F4F" w:rsidP="00CB0F4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Prof. dr. sc. Drago Jakovčević</w:t>
            </w:r>
          </w:p>
          <w:p w:rsidR="00CB0F4F" w:rsidRPr="00250595" w:rsidRDefault="00CB0F4F" w:rsidP="00CB0F4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Prof. dr. sc. Vinko Belak</w:t>
            </w:r>
          </w:p>
        </w:tc>
        <w:tc>
          <w:tcPr>
            <w:tcW w:w="1670" w:type="dxa"/>
            <w:shd w:val="clear" w:color="auto" w:fill="auto"/>
          </w:tcPr>
          <w:p w:rsidR="00CB0F4F" w:rsidRPr="00250595" w:rsidRDefault="00CB0F4F" w:rsidP="00CB0F4F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09.09.2015.</w:t>
            </w:r>
          </w:p>
          <w:p w:rsidR="00CB0F4F" w:rsidRPr="00250595" w:rsidRDefault="00CB0F4F" w:rsidP="00CB0F4F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u 12:00</w:t>
            </w:r>
          </w:p>
          <w:p w:rsidR="00CB0F4F" w:rsidRPr="00250595" w:rsidRDefault="00CB0F4F" w:rsidP="00CB0F4F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50595"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 w:rsidRPr="00250595">
              <w:rPr>
                <w:rFonts w:ascii="Calibri" w:hAnsi="Calibri"/>
                <w:sz w:val="24"/>
                <w:szCs w:val="24"/>
              </w:rPr>
              <w:t>. 54</w:t>
            </w:r>
          </w:p>
        </w:tc>
      </w:tr>
      <w:tr w:rsidR="00CB0F4F" w:rsidTr="00250595">
        <w:trPr>
          <w:cantSplit/>
        </w:trPr>
        <w:tc>
          <w:tcPr>
            <w:tcW w:w="651" w:type="dxa"/>
            <w:shd w:val="clear" w:color="auto" w:fill="auto"/>
          </w:tcPr>
          <w:p w:rsidR="00CB0F4F" w:rsidRPr="00250595" w:rsidRDefault="00CB0F4F" w:rsidP="00CB0F4F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1494" w:type="dxa"/>
            <w:shd w:val="clear" w:color="auto" w:fill="auto"/>
          </w:tcPr>
          <w:p w:rsidR="00CB0F4F" w:rsidRPr="00250595" w:rsidRDefault="00CB0F4F" w:rsidP="00CB0F4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Organizacija i menadžment</w:t>
            </w:r>
          </w:p>
        </w:tc>
        <w:tc>
          <w:tcPr>
            <w:tcW w:w="1626" w:type="dxa"/>
            <w:shd w:val="clear" w:color="auto" w:fill="auto"/>
          </w:tcPr>
          <w:p w:rsidR="00CB0F4F" w:rsidRPr="00250595" w:rsidRDefault="00CB0F4F" w:rsidP="00CB0F4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DAMIR HERCEG</w:t>
            </w:r>
          </w:p>
        </w:tc>
        <w:tc>
          <w:tcPr>
            <w:tcW w:w="2810" w:type="dxa"/>
            <w:shd w:val="clear" w:color="auto" w:fill="auto"/>
          </w:tcPr>
          <w:p w:rsidR="00CB0F4F" w:rsidRPr="00250595" w:rsidRDefault="00CB0F4F" w:rsidP="00CB0F4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ZNAČAJKE ODRŽIVOG RAZVOJA I DRUŠTVENE ODGOVORNOSTI U STRATEGIJI JAVNOG ŽELJEZNIČKOG PUTNIČKOG PRIJEVOZA</w:t>
            </w:r>
          </w:p>
        </w:tc>
        <w:tc>
          <w:tcPr>
            <w:tcW w:w="2860" w:type="dxa"/>
            <w:shd w:val="clear" w:color="auto" w:fill="auto"/>
          </w:tcPr>
          <w:p w:rsidR="00CB0F4F" w:rsidRPr="00250595" w:rsidRDefault="00CB0F4F" w:rsidP="00CB0F4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Prof. dr. sc. Darko Tipurić</w:t>
            </w:r>
          </w:p>
          <w:p w:rsidR="00CB0F4F" w:rsidRPr="00250595" w:rsidRDefault="00CB0F4F" w:rsidP="00CB0F4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 xml:space="preserve">Izv. </w:t>
            </w:r>
            <w:r w:rsidR="00250595" w:rsidRPr="00250595">
              <w:rPr>
                <w:rFonts w:ascii="Calibri" w:hAnsi="Calibri"/>
                <w:sz w:val="24"/>
                <w:szCs w:val="24"/>
              </w:rPr>
              <w:t>P</w:t>
            </w:r>
            <w:r w:rsidRPr="00250595">
              <w:rPr>
                <w:rFonts w:ascii="Calibri" w:hAnsi="Calibri"/>
                <w:sz w:val="24"/>
                <w:szCs w:val="24"/>
              </w:rPr>
              <w:t>rof. dr. sc. Mislav Ante Omazić</w:t>
            </w:r>
          </w:p>
          <w:p w:rsidR="00CB0F4F" w:rsidRPr="00250595" w:rsidRDefault="00CB0F4F" w:rsidP="00CB0F4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Prof. dr. sc. Sanda Renko</w:t>
            </w:r>
          </w:p>
        </w:tc>
        <w:tc>
          <w:tcPr>
            <w:tcW w:w="1670" w:type="dxa"/>
            <w:shd w:val="clear" w:color="auto" w:fill="auto"/>
          </w:tcPr>
          <w:p w:rsidR="00CB0F4F" w:rsidRPr="00250595" w:rsidRDefault="00CB0F4F" w:rsidP="00CB0F4F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10.09.2015.</w:t>
            </w:r>
          </w:p>
          <w:p w:rsidR="00CB0F4F" w:rsidRPr="00250595" w:rsidRDefault="00CB0F4F" w:rsidP="00CB0F4F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u 12:00</w:t>
            </w:r>
          </w:p>
          <w:p w:rsidR="00CB0F4F" w:rsidRPr="00250595" w:rsidRDefault="00CB0F4F" w:rsidP="00CB0F4F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50595"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 w:rsidRPr="00250595">
              <w:rPr>
                <w:rFonts w:ascii="Calibri" w:hAnsi="Calibri"/>
                <w:sz w:val="24"/>
                <w:szCs w:val="24"/>
              </w:rPr>
              <w:t>. 54</w:t>
            </w:r>
          </w:p>
        </w:tc>
      </w:tr>
      <w:tr w:rsidR="00CB0F4F" w:rsidTr="00250595">
        <w:trPr>
          <w:cantSplit/>
        </w:trPr>
        <w:tc>
          <w:tcPr>
            <w:tcW w:w="651" w:type="dxa"/>
            <w:shd w:val="clear" w:color="auto" w:fill="auto"/>
          </w:tcPr>
          <w:p w:rsidR="00CB0F4F" w:rsidRPr="00250595" w:rsidRDefault="00CB0F4F" w:rsidP="00CB0F4F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1494" w:type="dxa"/>
            <w:shd w:val="clear" w:color="auto" w:fill="auto"/>
          </w:tcPr>
          <w:p w:rsidR="00CB0F4F" w:rsidRPr="00250595" w:rsidRDefault="00CB0F4F" w:rsidP="00CB0F4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Menadžment trgovine</w:t>
            </w:r>
          </w:p>
        </w:tc>
        <w:tc>
          <w:tcPr>
            <w:tcW w:w="1626" w:type="dxa"/>
            <w:shd w:val="clear" w:color="auto" w:fill="auto"/>
          </w:tcPr>
          <w:p w:rsidR="00CB0F4F" w:rsidRPr="00250595" w:rsidRDefault="00CB0F4F" w:rsidP="00CB0F4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ZDRAVKA PAVLIĆ ŠIPEK</w:t>
            </w:r>
          </w:p>
        </w:tc>
        <w:tc>
          <w:tcPr>
            <w:tcW w:w="2810" w:type="dxa"/>
            <w:shd w:val="clear" w:color="auto" w:fill="auto"/>
          </w:tcPr>
          <w:p w:rsidR="00CB0F4F" w:rsidRPr="00250595" w:rsidRDefault="00CB0F4F" w:rsidP="00CB0F4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POTENCIJALI PRIMJENE E-TRGOVINE U MALOPRODAJI DJEČJIH PROIZVODA</w:t>
            </w:r>
          </w:p>
        </w:tc>
        <w:tc>
          <w:tcPr>
            <w:tcW w:w="2860" w:type="dxa"/>
            <w:shd w:val="clear" w:color="auto" w:fill="auto"/>
          </w:tcPr>
          <w:p w:rsidR="00CB0F4F" w:rsidRPr="00250595" w:rsidRDefault="00CB0F4F" w:rsidP="00CB0F4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Prof. dr. sc. Sanda Renko</w:t>
            </w:r>
          </w:p>
          <w:p w:rsidR="00CB0F4F" w:rsidRPr="00250595" w:rsidRDefault="00CB0F4F" w:rsidP="00CB0F4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 xml:space="preserve">Izv. </w:t>
            </w:r>
            <w:r w:rsidR="00250595" w:rsidRPr="00250595">
              <w:rPr>
                <w:rFonts w:ascii="Calibri" w:hAnsi="Calibri"/>
                <w:sz w:val="24"/>
                <w:szCs w:val="24"/>
              </w:rPr>
              <w:t>P</w:t>
            </w:r>
            <w:r w:rsidRPr="00250595">
              <w:rPr>
                <w:rFonts w:ascii="Calibri" w:hAnsi="Calibri"/>
                <w:sz w:val="24"/>
                <w:szCs w:val="24"/>
              </w:rPr>
              <w:t>rof. dr. sc. Blaženka Knežević</w:t>
            </w:r>
          </w:p>
          <w:p w:rsidR="00CB0F4F" w:rsidRPr="00250595" w:rsidRDefault="00CB0F4F" w:rsidP="00CB0F4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Prof. dr. sc. Ivan Strugar</w:t>
            </w:r>
          </w:p>
        </w:tc>
        <w:tc>
          <w:tcPr>
            <w:tcW w:w="1670" w:type="dxa"/>
            <w:shd w:val="clear" w:color="auto" w:fill="auto"/>
          </w:tcPr>
          <w:p w:rsidR="00CB0F4F" w:rsidRPr="00250595" w:rsidRDefault="00CB0F4F" w:rsidP="00CB0F4F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15.09.2015.</w:t>
            </w:r>
          </w:p>
          <w:p w:rsidR="00CB0F4F" w:rsidRPr="00250595" w:rsidRDefault="00CB0F4F" w:rsidP="00CB0F4F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u 10:00</w:t>
            </w:r>
          </w:p>
          <w:p w:rsidR="00CB0F4F" w:rsidRPr="00250595" w:rsidRDefault="00CB0F4F" w:rsidP="00CB0F4F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50595"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 w:rsidRPr="00250595">
              <w:rPr>
                <w:rFonts w:ascii="Calibri" w:hAnsi="Calibri"/>
                <w:sz w:val="24"/>
                <w:szCs w:val="24"/>
              </w:rPr>
              <w:t>. 54</w:t>
            </w:r>
          </w:p>
        </w:tc>
      </w:tr>
      <w:tr w:rsidR="00CB0F4F" w:rsidTr="00250595">
        <w:trPr>
          <w:cantSplit/>
        </w:trPr>
        <w:tc>
          <w:tcPr>
            <w:tcW w:w="651" w:type="dxa"/>
            <w:shd w:val="clear" w:color="auto" w:fill="auto"/>
          </w:tcPr>
          <w:p w:rsidR="00CB0F4F" w:rsidRPr="00250595" w:rsidRDefault="00CB0F4F" w:rsidP="00CB0F4F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1494" w:type="dxa"/>
            <w:shd w:val="clear" w:color="auto" w:fill="auto"/>
          </w:tcPr>
          <w:p w:rsidR="00CB0F4F" w:rsidRPr="00250595" w:rsidRDefault="00CB0F4F" w:rsidP="00CB0F4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Financijska analiza</w:t>
            </w:r>
          </w:p>
        </w:tc>
        <w:tc>
          <w:tcPr>
            <w:tcW w:w="1626" w:type="dxa"/>
            <w:shd w:val="clear" w:color="auto" w:fill="auto"/>
          </w:tcPr>
          <w:p w:rsidR="00CB0F4F" w:rsidRPr="00250595" w:rsidRDefault="00CB0F4F" w:rsidP="00CB0F4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NEBOJŠA ŠIMIĆ</w:t>
            </w:r>
          </w:p>
        </w:tc>
        <w:tc>
          <w:tcPr>
            <w:tcW w:w="2810" w:type="dxa"/>
            <w:shd w:val="clear" w:color="auto" w:fill="auto"/>
          </w:tcPr>
          <w:p w:rsidR="00CB0F4F" w:rsidRPr="00250595" w:rsidRDefault="00CB0F4F" w:rsidP="00CB0F4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RAZDVAJANJE KOMERCIJALNOG I INVESTICIJSKOG BANKARSTVA</w:t>
            </w:r>
          </w:p>
        </w:tc>
        <w:tc>
          <w:tcPr>
            <w:tcW w:w="2860" w:type="dxa"/>
            <w:shd w:val="clear" w:color="auto" w:fill="auto"/>
          </w:tcPr>
          <w:p w:rsidR="00CB0F4F" w:rsidRPr="00250595" w:rsidRDefault="00CB0F4F" w:rsidP="00CB0F4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Prof. dr. sc. Alen Stojanović</w:t>
            </w:r>
          </w:p>
          <w:p w:rsidR="00CB0F4F" w:rsidRPr="00250595" w:rsidRDefault="00CB0F4F" w:rsidP="00CB0F4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Prof. dr. sc. Vlado Leko</w:t>
            </w:r>
          </w:p>
          <w:p w:rsidR="00CB0F4F" w:rsidRPr="00250595" w:rsidRDefault="00CB0F4F" w:rsidP="00CB0F4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Prof. dr. sc. Silvije Orsag</w:t>
            </w:r>
          </w:p>
        </w:tc>
        <w:tc>
          <w:tcPr>
            <w:tcW w:w="1670" w:type="dxa"/>
            <w:shd w:val="clear" w:color="auto" w:fill="auto"/>
          </w:tcPr>
          <w:p w:rsidR="00CB0F4F" w:rsidRPr="00250595" w:rsidRDefault="00CB0F4F" w:rsidP="00CB0F4F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07.09.2015.</w:t>
            </w:r>
          </w:p>
          <w:p w:rsidR="00CB0F4F" w:rsidRPr="00250595" w:rsidRDefault="00CB0F4F" w:rsidP="00CB0F4F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u 14:00</w:t>
            </w:r>
          </w:p>
          <w:p w:rsidR="00CB0F4F" w:rsidRPr="00250595" w:rsidRDefault="00CB0F4F" w:rsidP="00CB0F4F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50595"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 w:rsidRPr="00250595">
              <w:rPr>
                <w:rFonts w:ascii="Calibri" w:hAnsi="Calibri"/>
                <w:sz w:val="24"/>
                <w:szCs w:val="24"/>
              </w:rPr>
              <w:t>. 55</w:t>
            </w:r>
          </w:p>
        </w:tc>
      </w:tr>
      <w:tr w:rsidR="00CB0F4F" w:rsidTr="00250595">
        <w:trPr>
          <w:cantSplit/>
        </w:trPr>
        <w:tc>
          <w:tcPr>
            <w:tcW w:w="651" w:type="dxa"/>
            <w:shd w:val="clear" w:color="auto" w:fill="auto"/>
          </w:tcPr>
          <w:p w:rsidR="00CB0F4F" w:rsidRPr="00250595" w:rsidRDefault="00CB0F4F" w:rsidP="00CB0F4F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1494" w:type="dxa"/>
            <w:shd w:val="clear" w:color="auto" w:fill="auto"/>
          </w:tcPr>
          <w:p w:rsidR="00CB0F4F" w:rsidRPr="00250595" w:rsidRDefault="00CB0F4F" w:rsidP="00CB0F4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Informatički menadžment</w:t>
            </w:r>
          </w:p>
        </w:tc>
        <w:tc>
          <w:tcPr>
            <w:tcW w:w="1626" w:type="dxa"/>
            <w:shd w:val="clear" w:color="auto" w:fill="auto"/>
          </w:tcPr>
          <w:p w:rsidR="00CB0F4F" w:rsidRPr="00250595" w:rsidRDefault="00CB0F4F" w:rsidP="00CB0F4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DANIJEL VIDEC</w:t>
            </w:r>
          </w:p>
        </w:tc>
        <w:tc>
          <w:tcPr>
            <w:tcW w:w="2810" w:type="dxa"/>
            <w:shd w:val="clear" w:color="auto" w:fill="auto"/>
          </w:tcPr>
          <w:p w:rsidR="00CB0F4F" w:rsidRPr="00250595" w:rsidRDefault="00CB0F4F" w:rsidP="00CB0F4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DISTRIBUCIJE MULTIMEDIJSKOG SADRŽAJA PUTEM INTERNETA</w:t>
            </w:r>
          </w:p>
        </w:tc>
        <w:tc>
          <w:tcPr>
            <w:tcW w:w="2860" w:type="dxa"/>
            <w:shd w:val="clear" w:color="auto" w:fill="auto"/>
          </w:tcPr>
          <w:p w:rsidR="00CB0F4F" w:rsidRPr="00250595" w:rsidRDefault="00CB0F4F" w:rsidP="00CB0F4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Prof. dr. sc. Velimir Srića</w:t>
            </w:r>
          </w:p>
          <w:p w:rsidR="00CB0F4F" w:rsidRPr="00250595" w:rsidRDefault="00CB0F4F" w:rsidP="00CB0F4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Prof. dr. sc. Mirjana Pejić Bach</w:t>
            </w:r>
          </w:p>
          <w:p w:rsidR="00CB0F4F" w:rsidRPr="00250595" w:rsidRDefault="00CB0F4F" w:rsidP="00CB0F4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Prof. dr. sc. Ksenija Dumičić</w:t>
            </w:r>
          </w:p>
        </w:tc>
        <w:tc>
          <w:tcPr>
            <w:tcW w:w="1670" w:type="dxa"/>
            <w:shd w:val="clear" w:color="auto" w:fill="auto"/>
          </w:tcPr>
          <w:p w:rsidR="00CB0F4F" w:rsidRPr="00250595" w:rsidRDefault="00CB0F4F" w:rsidP="00CB0F4F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14.09.2015.</w:t>
            </w:r>
          </w:p>
          <w:p w:rsidR="00CB0F4F" w:rsidRPr="00250595" w:rsidRDefault="00CB0F4F" w:rsidP="00CB0F4F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u 11:00</w:t>
            </w:r>
          </w:p>
          <w:p w:rsidR="00CB0F4F" w:rsidRPr="00250595" w:rsidRDefault="00CB0F4F" w:rsidP="00CB0F4F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50595"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 w:rsidRPr="00250595">
              <w:rPr>
                <w:rFonts w:ascii="Calibri" w:hAnsi="Calibri"/>
                <w:sz w:val="24"/>
                <w:szCs w:val="24"/>
              </w:rPr>
              <w:t>. 54</w:t>
            </w:r>
          </w:p>
        </w:tc>
      </w:tr>
      <w:tr w:rsidR="00250595" w:rsidTr="00250595">
        <w:trPr>
          <w:cantSplit/>
        </w:trPr>
        <w:tc>
          <w:tcPr>
            <w:tcW w:w="651" w:type="dxa"/>
            <w:shd w:val="clear" w:color="auto" w:fill="auto"/>
          </w:tcPr>
          <w:p w:rsidR="00250595" w:rsidRPr="00250595" w:rsidRDefault="00250595" w:rsidP="00CB0F4F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1494" w:type="dxa"/>
            <w:shd w:val="clear" w:color="auto" w:fill="auto"/>
          </w:tcPr>
          <w:p w:rsidR="00250595" w:rsidRPr="00250595" w:rsidRDefault="00250595" w:rsidP="00CB0F4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Doktorski rad</w:t>
            </w:r>
          </w:p>
        </w:tc>
        <w:tc>
          <w:tcPr>
            <w:tcW w:w="1626" w:type="dxa"/>
            <w:shd w:val="clear" w:color="auto" w:fill="auto"/>
          </w:tcPr>
          <w:p w:rsidR="00250595" w:rsidRPr="00250595" w:rsidRDefault="00250595" w:rsidP="00CB0F4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IVANA KOVAČ</w:t>
            </w:r>
          </w:p>
        </w:tc>
        <w:tc>
          <w:tcPr>
            <w:tcW w:w="2810" w:type="dxa"/>
            <w:shd w:val="clear" w:color="auto" w:fill="auto"/>
          </w:tcPr>
          <w:p w:rsidR="00250595" w:rsidRPr="00250595" w:rsidRDefault="00250595" w:rsidP="00CB0F4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 w:cs="Arial"/>
                <w:sz w:val="24"/>
                <w:szCs w:val="24"/>
              </w:rPr>
              <w:t>MEĐUOVISNOST DINAMIČKIH SPOSOBNOSTI I INTERNACIONALIZACIJE POSLOVANJA PODUZEĆA</w:t>
            </w:r>
          </w:p>
        </w:tc>
        <w:tc>
          <w:tcPr>
            <w:tcW w:w="2860" w:type="dxa"/>
            <w:shd w:val="clear" w:color="auto" w:fill="auto"/>
          </w:tcPr>
          <w:p w:rsidR="00250595" w:rsidRPr="00250595" w:rsidRDefault="00250595" w:rsidP="00250595">
            <w:pPr>
              <w:spacing w:after="0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P</w:t>
            </w:r>
            <w:r w:rsidRPr="00250595">
              <w:rPr>
                <w:rFonts w:ascii="Calibri" w:eastAsia="Times New Roman" w:hAnsi="Calibri" w:cs="Arial"/>
                <w:sz w:val="24"/>
                <w:szCs w:val="24"/>
              </w:rPr>
              <w:t xml:space="preserve">rof. dr. sc. Darko Tipurić   </w:t>
            </w:r>
          </w:p>
          <w:p w:rsidR="00250595" w:rsidRPr="00250595" w:rsidRDefault="00250595" w:rsidP="00250595">
            <w:pPr>
              <w:spacing w:after="0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P</w:t>
            </w:r>
            <w:r w:rsidRPr="00250595">
              <w:rPr>
                <w:rFonts w:ascii="Calibri" w:eastAsia="Times New Roman" w:hAnsi="Calibri" w:cs="Arial"/>
                <w:sz w:val="24"/>
                <w:szCs w:val="24"/>
              </w:rPr>
              <w:t xml:space="preserve">rof. dr. sc. Marijan Cingula </w:t>
            </w:r>
          </w:p>
          <w:p w:rsidR="00250595" w:rsidRPr="00250595" w:rsidRDefault="00250595" w:rsidP="00250595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P</w:t>
            </w:r>
            <w:r w:rsidRPr="00250595">
              <w:rPr>
                <w:rFonts w:ascii="Calibri" w:eastAsia="Times New Roman" w:hAnsi="Calibri" w:cs="Arial"/>
                <w:sz w:val="24"/>
                <w:szCs w:val="24"/>
              </w:rPr>
              <w:t xml:space="preserve">rof. dr. sc. </w:t>
            </w:r>
            <w:proofErr w:type="spellStart"/>
            <w:r w:rsidRPr="00250595">
              <w:rPr>
                <w:rFonts w:ascii="Calibri" w:eastAsia="Calibri" w:hAnsi="Calibri" w:cs="Arial"/>
                <w:sz w:val="24"/>
                <w:szCs w:val="24"/>
              </w:rPr>
              <w:t>Heri</w:t>
            </w:r>
            <w:proofErr w:type="spellEnd"/>
            <w:r w:rsidRPr="00250595">
              <w:rPr>
                <w:rFonts w:ascii="Calibri" w:eastAsia="Calibri" w:hAnsi="Calibri" w:cs="Arial"/>
                <w:sz w:val="24"/>
                <w:szCs w:val="24"/>
              </w:rPr>
              <w:t xml:space="preserve"> Bezić</w:t>
            </w:r>
          </w:p>
        </w:tc>
        <w:tc>
          <w:tcPr>
            <w:tcW w:w="1670" w:type="dxa"/>
            <w:shd w:val="clear" w:color="auto" w:fill="auto"/>
          </w:tcPr>
          <w:p w:rsidR="00250595" w:rsidRPr="00250595" w:rsidRDefault="00250595" w:rsidP="00CB0F4F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28.08.2015.</w:t>
            </w:r>
          </w:p>
          <w:p w:rsidR="00250595" w:rsidRPr="00250595" w:rsidRDefault="00250595" w:rsidP="00CB0F4F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50595">
              <w:rPr>
                <w:rFonts w:ascii="Calibri" w:hAnsi="Calibri"/>
                <w:sz w:val="24"/>
                <w:szCs w:val="24"/>
              </w:rPr>
              <w:t>u 1</w:t>
            </w:r>
            <w:r w:rsidR="00A66632">
              <w:rPr>
                <w:rFonts w:ascii="Calibri" w:hAnsi="Calibri"/>
                <w:sz w:val="24"/>
                <w:szCs w:val="24"/>
              </w:rPr>
              <w:t>0</w:t>
            </w:r>
            <w:r w:rsidRPr="00250595">
              <w:rPr>
                <w:rFonts w:ascii="Calibri" w:hAnsi="Calibri"/>
                <w:sz w:val="24"/>
                <w:szCs w:val="24"/>
              </w:rPr>
              <w:t>:00</w:t>
            </w:r>
          </w:p>
          <w:p w:rsidR="00250595" w:rsidRPr="00250595" w:rsidRDefault="00250595" w:rsidP="00250595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50595">
              <w:rPr>
                <w:rFonts w:ascii="Calibri" w:hAnsi="Calibri"/>
                <w:sz w:val="24"/>
                <w:szCs w:val="24"/>
              </w:rPr>
              <w:t>dv</w:t>
            </w:r>
            <w:proofErr w:type="spellEnd"/>
            <w:r w:rsidRPr="00250595">
              <w:rPr>
                <w:rFonts w:ascii="Calibri" w:hAnsi="Calibri"/>
                <w:sz w:val="24"/>
                <w:szCs w:val="24"/>
              </w:rPr>
              <w:t xml:space="preserve"> 51.</w:t>
            </w:r>
          </w:p>
        </w:tc>
      </w:tr>
    </w:tbl>
    <w:p w:rsidR="00B81E42" w:rsidRPr="00CB0F4F" w:rsidRDefault="00B81E42">
      <w:pPr>
        <w:rPr>
          <w:rFonts w:ascii="Calibri" w:hAnsi="Calibri"/>
          <w:sz w:val="18"/>
        </w:rPr>
      </w:pPr>
      <w:bookmarkStart w:id="0" w:name="_GoBack"/>
      <w:bookmarkEnd w:id="0"/>
    </w:p>
    <w:sectPr w:rsidR="00B81E42" w:rsidRPr="00CB0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4F"/>
    <w:rsid w:val="00250595"/>
    <w:rsid w:val="00A66632"/>
    <w:rsid w:val="00B81E42"/>
    <w:rsid w:val="00CB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1505</Characters>
  <Application>Microsoft Office Word</Application>
  <DocSecurity>0</DocSecurity>
  <Lines>12</Lines>
  <Paragraphs>3</Paragraphs>
  <ScaleCrop>false</ScaleCrop>
  <Company>Ekonomski fakultet Zagreb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Malešević</dc:creator>
  <cp:keywords/>
  <dc:description/>
  <cp:lastModifiedBy>Kristina Malešević</cp:lastModifiedBy>
  <cp:revision>3</cp:revision>
  <dcterms:created xsi:type="dcterms:W3CDTF">2015-07-21T11:36:00Z</dcterms:created>
  <dcterms:modified xsi:type="dcterms:W3CDTF">2015-07-21T11:40:00Z</dcterms:modified>
</cp:coreProperties>
</file>